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534"/>
        <w:gridCol w:w="1021"/>
        <w:gridCol w:w="1751"/>
        <w:gridCol w:w="2047"/>
        <w:gridCol w:w="1259"/>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30189A23" w:rsidR="00E273CA" w:rsidRPr="00BA7B86" w:rsidRDefault="00A03A7E"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小学校　</w:t>
            </w:r>
            <w:r w:rsidR="00B96F4D" w:rsidRPr="00BA7B86">
              <w:rPr>
                <w:rFonts w:ascii="HG丸ｺﾞｼｯｸM-PRO" w:eastAsia="HG丸ｺﾞｼｯｸM-PRO" w:hAnsi="HG丸ｺﾞｼｯｸM-PRO" w:hint="eastAsia"/>
                <w:sz w:val="20"/>
                <w:szCs w:val="20"/>
              </w:rPr>
              <w:t>算数</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64F6956B" w:rsidR="00DA2C64" w:rsidRPr="00BA7B86" w:rsidRDefault="0008665B" w:rsidP="009D235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5693221A" w:rsidR="00DA2C64" w:rsidRPr="00BA7B86" w:rsidRDefault="0008665B"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１０　比例の関係をくわしく調べよう</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1CAF3C7A" w:rsidR="00DA2C64" w:rsidRPr="00BA7B86" w:rsidRDefault="0008665B" w:rsidP="009D2358">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３０</w:t>
            </w:r>
            <w:r w:rsidR="00B96F4D" w:rsidRPr="00BA7B86">
              <w:rPr>
                <w:rFonts w:ascii="HG丸ｺﾞｼｯｸM-PRO" w:eastAsia="HG丸ｺﾞｼｯｸM-PRO" w:hAnsi="HG丸ｺﾞｼｯｸM-PRO" w:hint="eastAsia"/>
                <w:sz w:val="20"/>
                <w:szCs w:val="20"/>
              </w:rPr>
              <w:t>名</w:t>
            </w:r>
            <w:r w:rsidR="006711D4">
              <w:rPr>
                <w:rFonts w:ascii="HG丸ｺﾞｼｯｸM-PRO" w:eastAsia="HG丸ｺﾞｼｯｸM-PRO" w:hAnsi="HG丸ｺﾞｼｯｸM-PRO" w:hint="eastAsia"/>
                <w:sz w:val="20"/>
                <w:szCs w:val="20"/>
              </w:rPr>
              <w:t>（２）</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6585C95C" w:rsidR="00DA2C64" w:rsidRPr="00BA7B86" w:rsidRDefault="00DA2C64" w:rsidP="009D2358">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13F163E6" w:rsidR="00A95851" w:rsidRPr="00096123" w:rsidRDefault="00096123" w:rsidP="0009612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比例や反比例の関係について理解し</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伴って変わる２つの数量やそれらの関係に着目し</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表や式</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グラフを用いて変化や対応の特徴を</w:t>
            </w:r>
            <w:r w:rsidR="00700DF9">
              <w:rPr>
                <w:rFonts w:ascii="HG丸ｺﾞｼｯｸM-PRO" w:eastAsia="HG丸ｺﾞｼｯｸM-PRO" w:hAnsi="HG丸ｺﾞｼｯｸM-PRO" w:hint="eastAsia"/>
                <w:sz w:val="20"/>
                <w:szCs w:val="20"/>
              </w:rPr>
              <w:t>見いだ</w:t>
            </w:r>
            <w:r>
              <w:rPr>
                <w:rFonts w:ascii="HG丸ｺﾞｼｯｸM-PRO" w:eastAsia="HG丸ｺﾞｼｯｸM-PRO" w:hAnsi="HG丸ｺﾞｼｯｸM-PRO" w:hint="eastAsia"/>
                <w:sz w:val="20"/>
                <w:szCs w:val="20"/>
              </w:rPr>
              <w:t>して２つの数量の関係を考察する力を養うとともに</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比例や反比例の関係を数学的表現を用いて考えた過程を振り返り</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多面的に粘り強く考えたり</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今後の生活や学習に活用しようとしたりする態度を養う。</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4602A388" w14:textId="2113AB98" w:rsidR="00A95851" w:rsidRPr="00BA7B86" w:rsidRDefault="001E3D18" w:rsidP="00096123">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比例や反比例の意味や性質</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表やグラフの特徴について理解し</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比例や反比例の関係にある２つの数量の関係を表や式</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グラフに表したり</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比例の関係を用いて問題解決したりすることができる。</w:t>
            </w:r>
          </w:p>
        </w:tc>
        <w:tc>
          <w:tcPr>
            <w:tcW w:w="3306" w:type="dxa"/>
            <w:gridSpan w:val="2"/>
          </w:tcPr>
          <w:p w14:paraId="6E486475" w14:textId="5816CD7B" w:rsidR="00A95851" w:rsidRPr="00BA7B86" w:rsidRDefault="003223D7" w:rsidP="00096123">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伴って変わる２つの数量を</w:t>
            </w:r>
            <w:r w:rsidR="00700DF9">
              <w:rPr>
                <w:rFonts w:ascii="HG丸ｺﾞｼｯｸM-PRO" w:eastAsia="HG丸ｺﾞｼｯｸM-PRO" w:hAnsi="HG丸ｺﾞｼｯｸM-PRO" w:hint="eastAsia"/>
                <w:sz w:val="20"/>
                <w:szCs w:val="20"/>
              </w:rPr>
              <w:t>見いだ</w:t>
            </w:r>
            <w:r w:rsidR="00096123">
              <w:rPr>
                <w:rFonts w:ascii="HG丸ｺﾞｼｯｸM-PRO" w:eastAsia="HG丸ｺﾞｼｯｸM-PRO" w:hAnsi="HG丸ｺﾞｼｯｸM-PRO" w:hint="eastAsia"/>
                <w:sz w:val="20"/>
                <w:szCs w:val="20"/>
              </w:rPr>
              <w:t>して</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それらの関係に着目し</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目的に応じて表や式</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グラフを用いてそれらの関係を表現して変化や対応の特徴を</w:t>
            </w:r>
            <w:r w:rsidR="00700DF9">
              <w:rPr>
                <w:rFonts w:ascii="HG丸ｺﾞｼｯｸM-PRO" w:eastAsia="HG丸ｺﾞｼｯｸM-PRO" w:hAnsi="HG丸ｺﾞｼｯｸM-PRO" w:hint="eastAsia"/>
                <w:sz w:val="20"/>
                <w:szCs w:val="20"/>
              </w:rPr>
              <w:t>見いだ</w:t>
            </w:r>
            <w:r w:rsidR="00096123">
              <w:rPr>
                <w:rFonts w:ascii="HG丸ｺﾞｼｯｸM-PRO" w:eastAsia="HG丸ｺﾞｼｯｸM-PRO" w:hAnsi="HG丸ｺﾞｼｯｸM-PRO" w:hint="eastAsia"/>
                <w:sz w:val="20"/>
                <w:szCs w:val="20"/>
              </w:rPr>
              <w:t>して問題解決に活用している。</w:t>
            </w:r>
          </w:p>
        </w:tc>
        <w:tc>
          <w:tcPr>
            <w:tcW w:w="3306" w:type="dxa"/>
            <w:gridSpan w:val="3"/>
          </w:tcPr>
          <w:p w14:paraId="6A42C45A" w14:textId="02A3BA39" w:rsidR="00A95851" w:rsidRPr="00BA7B86" w:rsidRDefault="003223D7" w:rsidP="00096123">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数学的に表現・処理したことを振り返り</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多面的にとらえ検討してよりよいものを求めて粘り強く考えたり</w:t>
            </w:r>
            <w:r w:rsidR="009D2358">
              <w:rPr>
                <w:rFonts w:ascii="HG丸ｺﾞｼｯｸM-PRO" w:eastAsia="HG丸ｺﾞｼｯｸM-PRO" w:hAnsi="HG丸ｺﾞｼｯｸM-PRO" w:hint="eastAsia"/>
                <w:sz w:val="20"/>
                <w:szCs w:val="20"/>
              </w:rPr>
              <w:t>，</w:t>
            </w:r>
            <w:r w:rsidR="00096123">
              <w:rPr>
                <w:rFonts w:ascii="HG丸ｺﾞｼｯｸM-PRO" w:eastAsia="HG丸ｺﾞｼｯｸM-PRO" w:hAnsi="HG丸ｺﾞｼｯｸM-PRO" w:hint="eastAsia"/>
                <w:sz w:val="20"/>
                <w:szCs w:val="20"/>
              </w:rPr>
              <w:t>数学のよさに気</w:t>
            </w:r>
            <w:r w:rsidR="00A20BD5">
              <w:rPr>
                <w:rFonts w:ascii="HG丸ｺﾞｼｯｸM-PRO" w:eastAsia="HG丸ｺﾞｼｯｸM-PRO" w:hAnsi="HG丸ｺﾞｼｯｸM-PRO" w:hint="eastAsia"/>
                <w:sz w:val="20"/>
                <w:szCs w:val="20"/>
              </w:rPr>
              <w:t>付き</w:t>
            </w:r>
            <w:r w:rsidR="00096123">
              <w:rPr>
                <w:rFonts w:ascii="HG丸ｺﾞｼｯｸM-PRO" w:eastAsia="HG丸ｺﾞｼｯｸM-PRO" w:hAnsi="HG丸ｺﾞｼｯｸM-PRO" w:hint="eastAsia"/>
                <w:sz w:val="20"/>
                <w:szCs w:val="20"/>
              </w:rPr>
              <w:t>学習したことを今後の生活や学習に活用しようとしたりしている。</w:t>
            </w:r>
          </w:p>
        </w:tc>
      </w:tr>
      <w:tr w:rsidR="00E273CA" w:rsidRPr="00BA7B86" w14:paraId="37C2F505" w14:textId="77777777" w:rsidTr="00CE229F">
        <w:tc>
          <w:tcPr>
            <w:tcW w:w="9918" w:type="dxa"/>
            <w:gridSpan w:val="8"/>
            <w:shd w:val="clear" w:color="auto" w:fill="D9D9D9" w:themeFill="background1" w:themeFillShade="D9"/>
          </w:tcPr>
          <w:p w14:paraId="55F1C943" w14:textId="4FF002FE"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A03A7E">
        <w:trPr>
          <w:trHeight w:val="716"/>
        </w:trPr>
        <w:tc>
          <w:tcPr>
            <w:tcW w:w="9918" w:type="dxa"/>
            <w:gridSpan w:val="8"/>
            <w:shd w:val="clear" w:color="auto" w:fill="auto"/>
          </w:tcPr>
          <w:p w14:paraId="73B6E5B0" w14:textId="296E2A18" w:rsidR="00A95851" w:rsidRPr="00BA7B86" w:rsidRDefault="00737CA7" w:rsidP="00991754">
            <w:pPr>
              <w:snapToGrid w:val="0"/>
              <w:spacing w:line="300" w:lineRule="atLeast"/>
              <w:ind w:rightChars="50" w:right="105"/>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68331F">
              <w:rPr>
                <w:rFonts w:ascii="HG丸ｺﾞｼｯｸM-PRO" w:eastAsia="HG丸ｺﾞｼｯｸM-PRO" w:hAnsi="HG丸ｺﾞｼｯｸM-PRO" w:hint="eastAsia"/>
                <w:sz w:val="20"/>
                <w:szCs w:val="20"/>
              </w:rPr>
              <w:t>伴って変わる２つの数量の関係に着目し</w:t>
            </w:r>
            <w:r w:rsidR="009D2358">
              <w:rPr>
                <w:rFonts w:ascii="HG丸ｺﾞｼｯｸM-PRO" w:eastAsia="HG丸ｺﾞｼｯｸM-PRO" w:hAnsi="HG丸ｺﾞｼｯｸM-PRO" w:hint="eastAsia"/>
                <w:sz w:val="20"/>
                <w:szCs w:val="20"/>
              </w:rPr>
              <w:t>，</w:t>
            </w:r>
            <w:r w:rsidR="0068331F">
              <w:rPr>
                <w:rFonts w:ascii="HG丸ｺﾞｼｯｸM-PRO" w:eastAsia="HG丸ｺﾞｼｯｸM-PRO" w:hAnsi="HG丸ｺﾞｼｯｸM-PRO" w:hint="eastAsia"/>
                <w:sz w:val="20"/>
                <w:szCs w:val="20"/>
              </w:rPr>
              <w:t>目的に応じて表や式</w:t>
            </w:r>
            <w:r w:rsidR="009D2358">
              <w:rPr>
                <w:rFonts w:ascii="HG丸ｺﾞｼｯｸM-PRO" w:eastAsia="HG丸ｺﾞｼｯｸM-PRO" w:hAnsi="HG丸ｺﾞｼｯｸM-PRO" w:hint="eastAsia"/>
                <w:sz w:val="20"/>
                <w:szCs w:val="20"/>
              </w:rPr>
              <w:t>，</w:t>
            </w:r>
            <w:r w:rsidR="0068331F">
              <w:rPr>
                <w:rFonts w:ascii="HG丸ｺﾞｼｯｸM-PRO" w:eastAsia="HG丸ｺﾞｼｯｸM-PRO" w:hAnsi="HG丸ｺﾞｼｯｸM-PRO" w:hint="eastAsia"/>
                <w:sz w:val="20"/>
                <w:szCs w:val="20"/>
              </w:rPr>
              <w:t>グラフに表すことを考える。</w:t>
            </w:r>
          </w:p>
          <w:p w14:paraId="09CC8C6F" w14:textId="0065AB0F" w:rsidR="009D2358" w:rsidRPr="00BA7B86" w:rsidRDefault="0068331F" w:rsidP="00991754">
            <w:pPr>
              <w:snapToGrid w:val="0"/>
              <w:spacing w:line="300" w:lineRule="atLeast"/>
              <w:ind w:left="200" w:rightChars="50" w:right="105" w:hangingChars="100" w:hanging="200"/>
              <w:rPr>
                <w:rFonts w:ascii="HG丸ｺﾞｼｯｸM-PRO" w:eastAsia="HG丸ｺﾞｼｯｸM-PRO" w:hAnsi="HG丸ｺﾞｼｯｸM-PRO" w:hint="eastAsia"/>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伴って変わる２つの数量の関係に着目し</w:t>
            </w:r>
            <w:r w:rsidR="009D235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変化や対応の特徴を</w:t>
            </w:r>
            <w:r w:rsidR="00700DF9">
              <w:rPr>
                <w:rFonts w:ascii="HG丸ｺﾞｼｯｸM-PRO" w:eastAsia="HG丸ｺﾞｼｯｸM-PRO" w:hAnsi="HG丸ｺﾞｼｯｸM-PRO" w:hint="eastAsia"/>
                <w:sz w:val="20"/>
                <w:szCs w:val="20"/>
              </w:rPr>
              <w:t>見いだ</w:t>
            </w:r>
            <w:r>
              <w:rPr>
                <w:rFonts w:ascii="HG丸ｺﾞｼｯｸM-PRO" w:eastAsia="HG丸ｺﾞｼｯｸM-PRO" w:hAnsi="HG丸ｺﾞｼｯｸM-PRO" w:hint="eastAsia"/>
                <w:sz w:val="20"/>
                <w:szCs w:val="20"/>
              </w:rPr>
              <w:t>して問題解決に活用することを考える。</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A03A7E">
        <w:trPr>
          <w:trHeight w:val="746"/>
        </w:trPr>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1CE44B07" w:rsidR="009D2358" w:rsidRPr="00BA7B86" w:rsidRDefault="003223D7" w:rsidP="002A3BAE">
            <w:pPr>
              <w:snapToGrid w:val="0"/>
              <w:spacing w:line="300" w:lineRule="atLeast"/>
              <w:rPr>
                <w:rFonts w:ascii="HG丸ｺﾞｼｯｸM-PRO" w:eastAsia="HG丸ｺﾞｼｯｸM-PRO" w:hAnsi="HG丸ｺﾞｼｯｸM-PRO" w:hint="eastAsia"/>
                <w:sz w:val="20"/>
                <w:szCs w:val="20"/>
              </w:rPr>
            </w:pPr>
            <w:r w:rsidRPr="00BA7B86">
              <w:rPr>
                <w:rFonts w:ascii="HG丸ｺﾞｼｯｸM-PRO" w:eastAsia="HG丸ｺﾞｼｯｸM-PRO" w:hAnsi="HG丸ｺﾞｼｯｸM-PRO" w:hint="eastAsia"/>
                <w:sz w:val="20"/>
                <w:szCs w:val="20"/>
              </w:rPr>
              <w:t xml:space="preserve">　</w:t>
            </w:r>
            <w:r w:rsidR="0068331F">
              <w:rPr>
                <w:rFonts w:ascii="HG丸ｺﾞｼｯｸM-PRO" w:eastAsia="HG丸ｺﾞｼｯｸM-PRO" w:hAnsi="HG丸ｺﾞｼｯｸM-PRO" w:hint="eastAsia"/>
                <w:sz w:val="20"/>
                <w:szCs w:val="20"/>
              </w:rPr>
              <w:t>伴って変わる２つの数量の関係を調べよう。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7E9699F0"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778F6F01"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77F0837D"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DA2C64" w:rsidRPr="00BA7B86" w14:paraId="21543D9D" w14:textId="77777777" w:rsidTr="0068331F">
        <w:tblPrEx>
          <w:tblCellMar>
            <w:left w:w="99" w:type="dxa"/>
            <w:right w:w="99" w:type="dxa"/>
          </w:tblCellMar>
        </w:tblPrEx>
        <w:tc>
          <w:tcPr>
            <w:tcW w:w="3306" w:type="dxa"/>
            <w:gridSpan w:val="3"/>
          </w:tcPr>
          <w:p w14:paraId="1DD7E2B4" w14:textId="65827856" w:rsidR="00641037" w:rsidRPr="00BA7B86" w:rsidRDefault="009D2358" w:rsidP="009D2358">
            <w:pPr>
              <w:snapToGrid w:val="0"/>
              <w:spacing w:line="300" w:lineRule="exact"/>
              <w:rPr>
                <w:rFonts w:ascii="HG丸ｺﾞｼｯｸM-PRO" w:eastAsia="HG丸ｺﾞｼｯｸM-PRO" w:hAnsi="HG丸ｺﾞｼｯｸM-PRO"/>
                <w:sz w:val="20"/>
                <w:szCs w:val="20"/>
              </w:rPr>
            </w:pPr>
            <w:r>
              <w:rPr>
                <w:noProof/>
              </w:rPr>
              <w:drawing>
                <wp:anchor distT="0" distB="0" distL="114300" distR="114300" simplePos="0" relativeHeight="251562496" behindDoc="0" locked="0" layoutInCell="1" allowOverlap="1" wp14:anchorId="475CFBF9" wp14:editId="74887850">
                  <wp:simplePos x="0" y="0"/>
                  <wp:positionH relativeFrom="column">
                    <wp:posOffset>81585</wp:posOffset>
                  </wp:positionH>
                  <wp:positionV relativeFrom="paragraph">
                    <wp:posOffset>57023</wp:posOffset>
                  </wp:positionV>
                  <wp:extent cx="255905" cy="255905"/>
                  <wp:effectExtent l="0" t="0" r="0" b="0"/>
                  <wp:wrapNone/>
                  <wp:docPr id="5" name="図 5">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6796" cy="256796"/>
                          </a:xfrm>
                          <a:prstGeom prst="rect">
                            <a:avLst/>
                          </a:prstGeom>
                          <a:noFill/>
                        </pic:spPr>
                      </pic:pic>
                    </a:graphicData>
                  </a:graphic>
                  <wp14:sizeRelH relativeFrom="page">
                    <wp14:pctWidth>0</wp14:pctWidth>
                  </wp14:sizeRelH>
                  <wp14:sizeRelV relativeFrom="page">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553280" behindDoc="0" locked="0" layoutInCell="1" allowOverlap="1" wp14:anchorId="1A2437F8" wp14:editId="33A2E39E">
                      <wp:simplePos x="0" y="0"/>
                      <wp:positionH relativeFrom="column">
                        <wp:posOffset>-42774</wp:posOffset>
                      </wp:positionH>
                      <wp:positionV relativeFrom="paragraph">
                        <wp:posOffset>27762</wp:posOffset>
                      </wp:positionV>
                      <wp:extent cx="2049145" cy="694944"/>
                      <wp:effectExtent l="0" t="0" r="27305" b="10160"/>
                      <wp:wrapNone/>
                      <wp:docPr id="6" name="四角形: 角を丸くする 6"/>
                      <wp:cNvGraphicFramePr/>
                      <a:graphic xmlns:a="http://schemas.openxmlformats.org/drawingml/2006/main">
                        <a:graphicData uri="http://schemas.microsoft.com/office/word/2010/wordprocessingShape">
                          <wps:wsp>
                            <wps:cNvSpPr/>
                            <wps:spPr>
                              <a:xfrm>
                                <a:off x="0" y="0"/>
                                <a:ext cx="2049145" cy="694944"/>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7DF7540" w14:textId="594F627E" w:rsidR="00BA7B86" w:rsidRPr="00A95851" w:rsidRDefault="00A56EC8" w:rsidP="009D235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4C93E373" w14:textId="4D376EB2" w:rsidR="00E66947" w:rsidRPr="00BA7B86" w:rsidRDefault="00594974" w:rsidP="00BF21A5">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課題の解決に対する目的意識を明確にもっている。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437F8" id="四角形: 角を丸くする 6" o:spid="_x0000_s1026" style="position:absolute;left:0;text-align:left;margin-left:-3.35pt;margin-top:2.2pt;width:161.35pt;height:54.7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" fillcolor="white [3201]" strokecolor="black [3200]" strokeweight=".25pt">
                      <v:stroke joinstyle="miter"/>
                      <v:textbox inset="0,0,0,0">
                        <w:txbxContent>
                          <w:p w14:paraId="37DF7540" w14:textId="594F627E" w:rsidR="00BA7B86" w:rsidRPr="00A95851" w:rsidRDefault="00A56EC8" w:rsidP="009D2358">
                            <w:pPr>
                              <w:ind w:firstLineChars="400" w:firstLine="8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見通しをもつ</w:t>
                            </w:r>
                          </w:p>
                          <w:p w14:paraId="4C93E373" w14:textId="4D376EB2" w:rsidR="00E66947" w:rsidRPr="00BA7B86" w:rsidRDefault="00594974" w:rsidP="00BF21A5">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課題の解決に対する目的意識を明確にもっている。</w:t>
                            </w:r>
                          </w:p>
                        </w:txbxContent>
                      </v:textbox>
                    </v:roundrect>
                  </w:pict>
                </mc:Fallback>
              </mc:AlternateContent>
            </w:r>
          </w:p>
          <w:p w14:paraId="4C7F6D0B" w14:textId="5C5D382C" w:rsidR="001E3D18" w:rsidRPr="00BA7B86" w:rsidRDefault="001E3D18" w:rsidP="009D2358">
            <w:pPr>
              <w:snapToGrid w:val="0"/>
              <w:spacing w:line="300" w:lineRule="exact"/>
              <w:rPr>
                <w:rFonts w:ascii="HG丸ｺﾞｼｯｸM-PRO" w:eastAsia="HG丸ｺﾞｼｯｸM-PRO" w:hAnsi="HG丸ｺﾞｼｯｸM-PRO"/>
                <w:sz w:val="20"/>
                <w:szCs w:val="20"/>
              </w:rPr>
            </w:pPr>
          </w:p>
          <w:p w14:paraId="0AD6B22E" w14:textId="4C9BC83C" w:rsidR="001E3D18" w:rsidRDefault="001E3D18" w:rsidP="009D2358">
            <w:pPr>
              <w:snapToGrid w:val="0"/>
              <w:spacing w:line="300" w:lineRule="exact"/>
              <w:rPr>
                <w:rFonts w:ascii="HG丸ｺﾞｼｯｸM-PRO" w:eastAsia="HG丸ｺﾞｼｯｸM-PRO" w:hAnsi="HG丸ｺﾞｼｯｸM-PRO"/>
                <w:sz w:val="20"/>
                <w:szCs w:val="20"/>
              </w:rPr>
            </w:pPr>
          </w:p>
          <w:p w14:paraId="78D0910E" w14:textId="321BD089" w:rsidR="00BA7B86" w:rsidRDefault="00BA7B86" w:rsidP="009D2358">
            <w:pPr>
              <w:snapToGrid w:val="0"/>
              <w:spacing w:line="300" w:lineRule="exact"/>
              <w:rPr>
                <w:rFonts w:ascii="HG丸ｺﾞｼｯｸM-PRO" w:eastAsia="HG丸ｺﾞｼｯｸM-PRO" w:hAnsi="HG丸ｺﾞｼｯｸM-PRO"/>
                <w:sz w:val="20"/>
                <w:szCs w:val="20"/>
              </w:rPr>
            </w:pPr>
          </w:p>
          <w:p w14:paraId="509D252F" w14:textId="611863CF" w:rsidR="00A95851" w:rsidRPr="00A03A7E" w:rsidRDefault="00A03A7E" w:rsidP="00A03A7E">
            <w:pPr>
              <w:adjustRightInd w:val="0"/>
              <w:snapToGrid w:val="0"/>
              <w:spacing w:line="300" w:lineRule="exact"/>
              <w:ind w:left="200" w:rightChars="20" w:right="42"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F22A7" w:rsidRPr="00A03A7E">
              <w:rPr>
                <w:rFonts w:ascii="HG丸ｺﾞｼｯｸM-PRO" w:eastAsia="HG丸ｺﾞｼｯｸM-PRO" w:hAnsi="HG丸ｺﾞｼｯｸM-PRO" w:hint="eastAsia"/>
                <w:sz w:val="20"/>
                <w:szCs w:val="20"/>
              </w:rPr>
              <w:t>伴って変わる２つの数量関係から問題解決をするという目的意識を明確にした課題</w:t>
            </w:r>
            <w:r w:rsidR="00700DF9" w:rsidRPr="00A03A7E">
              <w:rPr>
                <w:rFonts w:ascii="HG丸ｺﾞｼｯｸM-PRO" w:eastAsia="HG丸ｺﾞｼｯｸM-PRO" w:hAnsi="HG丸ｺﾞｼｯｸM-PRO" w:hint="eastAsia"/>
                <w:sz w:val="20"/>
                <w:szCs w:val="20"/>
              </w:rPr>
              <w:t>を</w:t>
            </w:r>
            <w:r w:rsidR="003F22A7" w:rsidRPr="00A03A7E">
              <w:rPr>
                <w:rFonts w:ascii="HG丸ｺﾞｼｯｸM-PRO" w:eastAsia="HG丸ｺﾞｼｯｸM-PRO" w:hAnsi="HG丸ｺﾞｼｯｸM-PRO" w:hint="eastAsia"/>
                <w:sz w:val="20"/>
                <w:szCs w:val="20"/>
              </w:rPr>
              <w:t>設定</w:t>
            </w:r>
            <w:r w:rsidR="00700DF9" w:rsidRPr="00A03A7E">
              <w:rPr>
                <w:rFonts w:ascii="HG丸ｺﾞｼｯｸM-PRO" w:eastAsia="HG丸ｺﾞｼｯｸM-PRO" w:hAnsi="HG丸ｺﾞｼｯｸM-PRO" w:hint="eastAsia"/>
                <w:sz w:val="20"/>
                <w:szCs w:val="20"/>
              </w:rPr>
              <w:t>する</w:t>
            </w:r>
            <w:r w:rsidR="003F22A7" w:rsidRPr="00A03A7E">
              <w:rPr>
                <w:rFonts w:ascii="HG丸ｺﾞｼｯｸM-PRO" w:eastAsia="HG丸ｺﾞｼｯｸM-PRO" w:hAnsi="HG丸ｺﾞｼｯｸM-PRO" w:hint="eastAsia"/>
                <w:sz w:val="20"/>
                <w:szCs w:val="20"/>
              </w:rPr>
              <w:t>。</w:t>
            </w:r>
          </w:p>
          <w:p w14:paraId="4E3457DB" w14:textId="094B0A98" w:rsidR="00A95851" w:rsidRDefault="00A95851" w:rsidP="009D2358">
            <w:pPr>
              <w:snapToGrid w:val="0"/>
              <w:spacing w:line="300" w:lineRule="exact"/>
              <w:ind w:left="200" w:hangingChars="100" w:hanging="200"/>
              <w:rPr>
                <w:rFonts w:ascii="HG丸ｺﾞｼｯｸM-PRO" w:eastAsia="HG丸ｺﾞｼｯｸM-PRO" w:hAnsi="HG丸ｺﾞｼｯｸM-PRO"/>
                <w:sz w:val="20"/>
                <w:szCs w:val="20"/>
              </w:rPr>
            </w:pPr>
          </w:p>
          <w:p w14:paraId="34F2D98A" w14:textId="1EE22F6E" w:rsidR="00A95851" w:rsidRDefault="009D2358" w:rsidP="009D2358">
            <w:pPr>
              <w:snapToGrid w:val="0"/>
              <w:spacing w:line="300" w:lineRule="exact"/>
              <w:ind w:left="177" w:hangingChars="100" w:hanging="177"/>
              <w:rPr>
                <w:rFonts w:ascii="HG丸ｺﾞｼｯｸM-PRO" w:eastAsia="HG丸ｺﾞｼｯｸM-PRO" w:hAnsi="HG丸ｺﾞｼｯｸM-PRO"/>
                <w:sz w:val="20"/>
                <w:szCs w:val="20"/>
              </w:rPr>
            </w:pPr>
            <w:r w:rsidRPr="002567BC">
              <w:rPr>
                <w:b/>
                <w:noProof/>
                <w:sz w:val="18"/>
              </w:rPr>
              <w:drawing>
                <wp:anchor distT="0" distB="0" distL="114300" distR="114300" simplePos="0" relativeHeight="251524608" behindDoc="0" locked="0" layoutInCell="1" allowOverlap="1" wp14:anchorId="22A8BB60" wp14:editId="75EA8E09">
                  <wp:simplePos x="0" y="0"/>
                  <wp:positionH relativeFrom="column">
                    <wp:posOffset>101905</wp:posOffset>
                  </wp:positionH>
                  <wp:positionV relativeFrom="paragraph">
                    <wp:posOffset>74930</wp:posOffset>
                  </wp:positionV>
                  <wp:extent cx="277977" cy="277977"/>
                  <wp:effectExtent l="0" t="0" r="8255"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green0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77" cy="277977"/>
                          </a:xfrm>
                          <a:prstGeom prst="rect">
                            <a:avLst/>
                          </a:prstGeom>
                        </pic:spPr>
                      </pic:pic>
                    </a:graphicData>
                  </a:graphic>
                  <wp14:sizeRelH relativeFrom="margin">
                    <wp14:pctWidth>0</wp14:pctWidth>
                  </wp14:sizeRelH>
                  <wp14:sizeRelV relativeFrom="margin">
                    <wp14:pctHeight>0</wp14:pctHeight>
                  </wp14:sizeRelV>
                </wp:anchor>
              </w:drawing>
            </w:r>
            <w:r w:rsidRPr="00BA7B86">
              <w:rPr>
                <w:rFonts w:ascii="HG丸ｺﾞｼｯｸM-PRO" w:eastAsia="HG丸ｺﾞｼｯｸM-PRO" w:hAnsi="HG丸ｺﾞｼｯｸM-PRO"/>
                <w:noProof/>
                <w:sz w:val="20"/>
                <w:szCs w:val="20"/>
              </w:rPr>
              <mc:AlternateContent>
                <mc:Choice Requires="wps">
                  <w:drawing>
                    <wp:anchor distT="0" distB="0" distL="114300" distR="114300" simplePos="0" relativeHeight="251482624" behindDoc="0" locked="0" layoutInCell="1" allowOverlap="1" wp14:anchorId="06F1A098" wp14:editId="64E7DC86">
                      <wp:simplePos x="0" y="0"/>
                      <wp:positionH relativeFrom="column">
                        <wp:posOffset>-42545</wp:posOffset>
                      </wp:positionH>
                      <wp:positionV relativeFrom="paragraph">
                        <wp:posOffset>46711</wp:posOffset>
                      </wp:positionV>
                      <wp:extent cx="2049145" cy="738835"/>
                      <wp:effectExtent l="0" t="0" r="27305" b="23495"/>
                      <wp:wrapNone/>
                      <wp:docPr id="1" name="四角形: 角を丸くする 6"/>
                      <wp:cNvGraphicFramePr/>
                      <a:graphic xmlns:a="http://schemas.openxmlformats.org/drawingml/2006/main">
                        <a:graphicData uri="http://schemas.microsoft.com/office/word/2010/wordprocessingShape">
                          <wps:wsp>
                            <wps:cNvSpPr/>
                            <wps:spPr>
                              <a:xfrm>
                                <a:off x="0" y="0"/>
                                <a:ext cx="2049145" cy="73883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0C11AF2E" w14:textId="03DCE826"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振り返って</w:t>
                                  </w:r>
                                  <w:r>
                                    <w:rPr>
                                      <w:rFonts w:ascii="HG丸ｺﾞｼｯｸM-PRO" w:eastAsia="HG丸ｺﾞｼｯｸM-PRO" w:hAnsi="HG丸ｺﾞｼｯｸM-PRO"/>
                                      <w:sz w:val="20"/>
                                      <w:szCs w:val="21"/>
                                      <w:u w:val="single"/>
                                    </w:rPr>
                                    <w:t>次へつなげる</w:t>
                                  </w:r>
                                </w:p>
                                <w:p w14:paraId="1D7A2FFC" w14:textId="1C99CF60"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得られた解や学びの過程を自ら見つめ直そうとしている。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1A098" id="_x0000_s1027" style="position:absolute;left:0;text-align:left;margin-left:-3.35pt;margin-top:3.7pt;width:161.35pt;height:58.2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" fillcolor="white [3201]" strokecolor="black [3200]" strokeweight=".25pt">
                      <v:stroke joinstyle="miter"/>
                      <v:textbox inset="0,0,0,0">
                        <w:txbxContent>
                          <w:p w14:paraId="0C11AF2E" w14:textId="03DCE826"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振り返って</w:t>
                            </w:r>
                            <w:r>
                              <w:rPr>
                                <w:rFonts w:ascii="HG丸ｺﾞｼｯｸM-PRO" w:eastAsia="HG丸ｺﾞｼｯｸM-PRO" w:hAnsi="HG丸ｺﾞｼｯｸM-PRO"/>
                                <w:sz w:val="20"/>
                                <w:szCs w:val="21"/>
                                <w:u w:val="single"/>
                              </w:rPr>
                              <w:t>次へつなげる</w:t>
                            </w:r>
                          </w:p>
                          <w:p w14:paraId="1D7A2FFC" w14:textId="1C99CF60"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得られた解や学びの過程を自ら見つめ直そうとしている。</w:t>
                            </w:r>
                          </w:p>
                        </w:txbxContent>
                      </v:textbox>
                    </v:roundrect>
                  </w:pict>
                </mc:Fallback>
              </mc:AlternateContent>
            </w:r>
          </w:p>
          <w:p w14:paraId="25BF901D" w14:textId="5971C093" w:rsidR="002374B4" w:rsidRPr="00BA7B86" w:rsidRDefault="002374B4" w:rsidP="009D2358">
            <w:pPr>
              <w:snapToGrid w:val="0"/>
              <w:spacing w:line="300" w:lineRule="exact"/>
              <w:ind w:left="200" w:hangingChars="100" w:hanging="200"/>
              <w:rPr>
                <w:rFonts w:ascii="HG丸ｺﾞｼｯｸM-PRO" w:eastAsia="HG丸ｺﾞｼｯｸM-PRO" w:hAnsi="HG丸ｺﾞｼｯｸM-PRO"/>
                <w:sz w:val="20"/>
                <w:szCs w:val="20"/>
              </w:rPr>
            </w:pPr>
          </w:p>
          <w:p w14:paraId="54908A54" w14:textId="6D3E5279" w:rsidR="001E3D18" w:rsidRPr="00BA7B86" w:rsidRDefault="001E3D18" w:rsidP="009D2358">
            <w:pPr>
              <w:snapToGrid w:val="0"/>
              <w:spacing w:line="300" w:lineRule="exact"/>
              <w:rPr>
                <w:rFonts w:ascii="HG丸ｺﾞｼｯｸM-PRO" w:eastAsia="HG丸ｺﾞｼｯｸM-PRO" w:hAnsi="HG丸ｺﾞｼｯｸM-PRO"/>
                <w:sz w:val="20"/>
                <w:szCs w:val="20"/>
              </w:rPr>
            </w:pPr>
          </w:p>
          <w:p w14:paraId="5FAA1628" w14:textId="76BDBAB0" w:rsidR="00110A69" w:rsidRPr="00BA7B86" w:rsidRDefault="00110A69" w:rsidP="009D2358">
            <w:pPr>
              <w:snapToGrid w:val="0"/>
              <w:spacing w:line="300" w:lineRule="exact"/>
              <w:rPr>
                <w:rFonts w:ascii="HG丸ｺﾞｼｯｸM-PRO" w:eastAsia="HG丸ｺﾞｼｯｸM-PRO" w:hAnsi="HG丸ｺﾞｼｯｸM-PRO"/>
                <w:sz w:val="20"/>
                <w:szCs w:val="20"/>
              </w:rPr>
            </w:pPr>
          </w:p>
          <w:p w14:paraId="423E0D79" w14:textId="120F74AF" w:rsidR="00F2389B" w:rsidRPr="00A03A7E" w:rsidRDefault="00A03A7E" w:rsidP="00A03A7E">
            <w:pPr>
              <w:snapToGrid w:val="0"/>
              <w:spacing w:line="300" w:lineRule="exact"/>
              <w:ind w:left="200" w:rightChars="20" w:right="42"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F22A7" w:rsidRPr="00A03A7E">
              <w:rPr>
                <w:rFonts w:ascii="HG丸ｺﾞｼｯｸM-PRO" w:eastAsia="HG丸ｺﾞｼｯｸM-PRO" w:hAnsi="HG丸ｺﾞｼｯｸM-PRO" w:hint="eastAsia"/>
                <w:sz w:val="20"/>
                <w:szCs w:val="20"/>
              </w:rPr>
              <w:t>本時でどのような過程で課題が解決できたのかを振り返る場面を設定する。</w:t>
            </w:r>
          </w:p>
        </w:tc>
        <w:tc>
          <w:tcPr>
            <w:tcW w:w="3306" w:type="dxa"/>
            <w:gridSpan w:val="2"/>
          </w:tcPr>
          <w:p w14:paraId="0A33F3F1" w14:textId="72E19295" w:rsidR="001E3D18" w:rsidRPr="003F22A7" w:rsidRDefault="009D2358" w:rsidP="009D2358">
            <w:pPr>
              <w:snapToGrid w:val="0"/>
              <w:spacing w:line="300" w:lineRule="exact"/>
              <w:rPr>
                <w:rFonts w:ascii="HG丸ｺﾞｼｯｸM-PRO" w:eastAsia="HG丸ｺﾞｼｯｸM-PRO" w:hAnsi="HG丸ｺﾞｼｯｸM-PRO"/>
                <w:sz w:val="20"/>
                <w:szCs w:val="20"/>
              </w:rPr>
            </w:pPr>
            <w:r w:rsidRPr="003F22A7">
              <w:rPr>
                <w:rFonts w:ascii="HG丸ｺﾞｼｯｸM-PRO" w:eastAsia="HG丸ｺﾞｼｯｸM-PRO" w:hAnsi="HG丸ｺﾞｼｯｸM-PRO"/>
                <w:noProof/>
                <w:sz w:val="20"/>
                <w:szCs w:val="20"/>
              </w:rPr>
              <mc:AlternateContent>
                <mc:Choice Requires="wps">
                  <w:drawing>
                    <wp:anchor distT="0" distB="0" distL="114300" distR="114300" simplePos="0" relativeHeight="251500032" behindDoc="0" locked="0" layoutInCell="1" allowOverlap="1" wp14:anchorId="2883A902" wp14:editId="2E2125C7">
                      <wp:simplePos x="0" y="0"/>
                      <wp:positionH relativeFrom="column">
                        <wp:posOffset>-49936</wp:posOffset>
                      </wp:positionH>
                      <wp:positionV relativeFrom="paragraph">
                        <wp:posOffset>27762</wp:posOffset>
                      </wp:positionV>
                      <wp:extent cx="2049145" cy="907085"/>
                      <wp:effectExtent l="0" t="0" r="27305" b="26670"/>
                      <wp:wrapNone/>
                      <wp:docPr id="10" name="四角形: 角を丸くする 6"/>
                      <wp:cNvGraphicFramePr/>
                      <a:graphic xmlns:a="http://schemas.openxmlformats.org/drawingml/2006/main">
                        <a:graphicData uri="http://schemas.microsoft.com/office/word/2010/wordprocessingShape">
                          <wps:wsp>
                            <wps:cNvSpPr/>
                            <wps:spPr>
                              <a:xfrm>
                                <a:off x="0" y="0"/>
                                <a:ext cx="2049145" cy="90708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BDA6386" w14:textId="46EB5DE8"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協働して</w:t>
                                  </w:r>
                                  <w:r>
                                    <w:rPr>
                                      <w:rFonts w:ascii="HG丸ｺﾞｼｯｸM-PRO" w:eastAsia="HG丸ｺﾞｼｯｸM-PRO" w:hAnsi="HG丸ｺﾞｼｯｸM-PRO"/>
                                      <w:sz w:val="20"/>
                                      <w:szCs w:val="21"/>
                                      <w:u w:val="single"/>
                                    </w:rPr>
                                    <w:t>課題解決する</w:t>
                                  </w:r>
                                </w:p>
                                <w:p w14:paraId="7428DC3A" w14:textId="07A7A68E"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課題を解決するために</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多様な考えをもつ他者に関わろうとしている。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3A902" id="_x0000_s1028" style="position:absolute;left:0;text-align:left;margin-left:-3.95pt;margin-top:2.2pt;width:161.35pt;height:71.4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" fillcolor="white [3201]" strokecolor="black [3200]" strokeweight=".25pt">
                      <v:stroke joinstyle="miter"/>
                      <v:textbox inset="0,0,0,0">
                        <w:txbxContent>
                          <w:p w14:paraId="2BDA6386" w14:textId="46EB5DE8"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協働して</w:t>
                            </w:r>
                            <w:r>
                              <w:rPr>
                                <w:rFonts w:ascii="HG丸ｺﾞｼｯｸM-PRO" w:eastAsia="HG丸ｺﾞｼｯｸM-PRO" w:hAnsi="HG丸ｺﾞｼｯｸM-PRO"/>
                                <w:sz w:val="20"/>
                                <w:szCs w:val="21"/>
                                <w:u w:val="single"/>
                              </w:rPr>
                              <w:t>課題解決する</w:t>
                            </w:r>
                          </w:p>
                          <w:p w14:paraId="7428DC3A" w14:textId="07A7A68E"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課題を解決するために</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多様な考えをもつ他者に関わろうとしている。</w:t>
                            </w:r>
                          </w:p>
                        </w:txbxContent>
                      </v:textbox>
                    </v:roundrect>
                  </w:pict>
                </mc:Fallback>
              </mc:AlternateContent>
            </w:r>
            <w:r w:rsidRPr="003F22A7">
              <w:rPr>
                <w:b/>
                <w:noProof/>
                <w:sz w:val="20"/>
                <w:szCs w:val="20"/>
              </w:rPr>
              <w:drawing>
                <wp:anchor distT="0" distB="0" distL="114300" distR="114300" simplePos="0" relativeHeight="251516416" behindDoc="0" locked="0" layoutInCell="1" allowOverlap="1" wp14:anchorId="4DD3DBCA" wp14:editId="2EB4BB36">
                  <wp:simplePos x="0" y="0"/>
                  <wp:positionH relativeFrom="column">
                    <wp:posOffset>52476</wp:posOffset>
                  </wp:positionH>
                  <wp:positionV relativeFrom="paragraph">
                    <wp:posOffset>64338</wp:posOffset>
                  </wp:positionV>
                  <wp:extent cx="299924" cy="299924"/>
                  <wp:effectExtent l="0" t="0" r="5080" b="5080"/>
                  <wp:wrapNone/>
                  <wp:docPr id="15" name="図 15"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296" cy="305296"/>
                          </a:xfrm>
                          <a:prstGeom prst="rect">
                            <a:avLst/>
                          </a:prstGeom>
                        </pic:spPr>
                      </pic:pic>
                    </a:graphicData>
                  </a:graphic>
                  <wp14:sizeRelH relativeFrom="page">
                    <wp14:pctWidth>0</wp14:pctWidth>
                  </wp14:sizeRelH>
                  <wp14:sizeRelV relativeFrom="page">
                    <wp14:pctHeight>0</wp14:pctHeight>
                  </wp14:sizeRelV>
                </wp:anchor>
              </w:drawing>
            </w:r>
            <w:r w:rsidR="00790712" w:rsidRPr="003F22A7">
              <w:rPr>
                <w:rFonts w:ascii="HG丸ｺﾞｼｯｸM-PRO" w:eastAsia="HG丸ｺﾞｼｯｸM-PRO" w:hAnsi="HG丸ｺﾞｼｯｸM-PRO"/>
                <w:b/>
                <w:noProof/>
                <w:sz w:val="20"/>
                <w:szCs w:val="20"/>
              </w:rPr>
              <mc:AlternateContent>
                <mc:Choice Requires="wps">
                  <w:drawing>
                    <wp:anchor distT="0" distB="0" distL="114300" distR="114300" simplePos="0" relativeHeight="251475456" behindDoc="0" locked="0" layoutInCell="1" allowOverlap="1" wp14:anchorId="2816A32A" wp14:editId="3759BBAB">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16A32A"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47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5CF7CBA8" w14:textId="0654A68F" w:rsidR="00E66947" w:rsidRPr="00BA7B86" w:rsidRDefault="00E66947" w:rsidP="00BB1317">
                            <w:pPr>
                              <w:rPr>
                                <w:rFonts w:ascii="HG丸ｺﾞｼｯｸM-PRO" w:eastAsia="HG丸ｺﾞｼｯｸM-PRO" w:hAnsi="HG丸ｺﾞｼｯｸM-PRO"/>
                                <w:sz w:val="20"/>
                                <w:szCs w:val="20"/>
                              </w:rPr>
                            </w:pPr>
                          </w:p>
                        </w:txbxContent>
                      </v:textbox>
                    </v:shape>
                  </w:pict>
                </mc:Fallback>
              </mc:AlternateContent>
            </w:r>
          </w:p>
          <w:p w14:paraId="630F4C96" w14:textId="4B6636E5" w:rsidR="001E3D18" w:rsidRPr="003F22A7" w:rsidRDefault="001E3D18" w:rsidP="009D2358">
            <w:pPr>
              <w:snapToGrid w:val="0"/>
              <w:spacing w:line="300" w:lineRule="exact"/>
              <w:rPr>
                <w:rFonts w:ascii="HG丸ｺﾞｼｯｸM-PRO" w:eastAsia="HG丸ｺﾞｼｯｸM-PRO" w:hAnsi="HG丸ｺﾞｼｯｸM-PRO"/>
                <w:sz w:val="20"/>
                <w:szCs w:val="20"/>
              </w:rPr>
            </w:pPr>
          </w:p>
          <w:p w14:paraId="7ECFF8A8" w14:textId="1C2DFAE5" w:rsidR="001E3D18" w:rsidRPr="003F22A7" w:rsidRDefault="001E3D18" w:rsidP="009D2358">
            <w:pPr>
              <w:snapToGrid w:val="0"/>
              <w:spacing w:line="300" w:lineRule="exact"/>
              <w:rPr>
                <w:rFonts w:ascii="HG丸ｺﾞｼｯｸM-PRO" w:eastAsia="HG丸ｺﾞｼｯｸM-PRO" w:hAnsi="HG丸ｺﾞｼｯｸM-PRO"/>
                <w:sz w:val="20"/>
                <w:szCs w:val="20"/>
              </w:rPr>
            </w:pPr>
          </w:p>
          <w:p w14:paraId="35542407" w14:textId="6DD3CCB4" w:rsidR="00B02A86" w:rsidRPr="003F22A7" w:rsidRDefault="00B02A86" w:rsidP="009D2358">
            <w:pPr>
              <w:snapToGrid w:val="0"/>
              <w:spacing w:line="300" w:lineRule="exact"/>
              <w:rPr>
                <w:rFonts w:ascii="HG丸ｺﾞｼｯｸM-PRO" w:eastAsia="HG丸ｺﾞｼｯｸM-PRO" w:hAnsi="HG丸ｺﾞｼｯｸM-PRO"/>
                <w:sz w:val="20"/>
                <w:szCs w:val="20"/>
              </w:rPr>
            </w:pPr>
          </w:p>
          <w:p w14:paraId="6197B9E4" w14:textId="2A039096" w:rsidR="003F22A7" w:rsidRPr="003F22A7" w:rsidRDefault="003F22A7" w:rsidP="009D2358">
            <w:pPr>
              <w:snapToGrid w:val="0"/>
              <w:spacing w:line="300" w:lineRule="exact"/>
              <w:rPr>
                <w:rFonts w:ascii="HG丸ｺﾞｼｯｸM-PRO" w:eastAsia="HG丸ｺﾞｼｯｸM-PRO" w:hAnsi="HG丸ｺﾞｼｯｸM-PRO"/>
                <w:sz w:val="20"/>
                <w:szCs w:val="20"/>
              </w:rPr>
            </w:pPr>
          </w:p>
          <w:p w14:paraId="399A3D02" w14:textId="6F89149C" w:rsidR="003F22A7" w:rsidRPr="00A03A7E" w:rsidRDefault="00A03A7E" w:rsidP="00A03A7E">
            <w:pPr>
              <w:snapToGrid w:val="0"/>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3F22A7" w:rsidRPr="00A03A7E">
              <w:rPr>
                <w:rFonts w:ascii="HG丸ｺﾞｼｯｸM-PRO" w:eastAsia="HG丸ｺﾞｼｯｸM-PRO" w:hAnsi="HG丸ｺﾞｼｯｸM-PRO" w:hint="eastAsia"/>
                <w:sz w:val="20"/>
                <w:szCs w:val="20"/>
              </w:rPr>
              <w:t>必要感のある交流の場</w:t>
            </w:r>
            <w:r w:rsidR="00700DF9" w:rsidRPr="00A03A7E">
              <w:rPr>
                <w:rFonts w:ascii="HG丸ｺﾞｼｯｸM-PRO" w:eastAsia="HG丸ｺﾞｼｯｸM-PRO" w:hAnsi="HG丸ｺﾞｼｯｸM-PRO" w:hint="eastAsia"/>
                <w:sz w:val="20"/>
                <w:szCs w:val="20"/>
              </w:rPr>
              <w:t>を</w:t>
            </w:r>
            <w:r w:rsidR="003F22A7" w:rsidRPr="00A03A7E">
              <w:rPr>
                <w:rFonts w:ascii="HG丸ｺﾞｼｯｸM-PRO" w:eastAsia="HG丸ｺﾞｼｯｸM-PRO" w:hAnsi="HG丸ｺﾞｼｯｸM-PRO" w:hint="eastAsia"/>
                <w:sz w:val="20"/>
                <w:szCs w:val="20"/>
              </w:rPr>
              <w:t>設定</w:t>
            </w:r>
            <w:r w:rsidR="00700DF9" w:rsidRPr="00A03A7E">
              <w:rPr>
                <w:rFonts w:ascii="HG丸ｺﾞｼｯｸM-PRO" w:eastAsia="HG丸ｺﾞｼｯｸM-PRO" w:hAnsi="HG丸ｺﾞｼｯｸM-PRO" w:hint="eastAsia"/>
                <w:sz w:val="20"/>
                <w:szCs w:val="20"/>
              </w:rPr>
              <w:t>する</w:t>
            </w:r>
            <w:r w:rsidR="003F22A7" w:rsidRPr="00A03A7E">
              <w:rPr>
                <w:rFonts w:ascii="HG丸ｺﾞｼｯｸM-PRO" w:eastAsia="HG丸ｺﾞｼｯｸM-PRO" w:hAnsi="HG丸ｺﾞｼｯｸM-PRO" w:hint="eastAsia"/>
                <w:sz w:val="20"/>
                <w:szCs w:val="20"/>
              </w:rPr>
              <w:t>。</w:t>
            </w:r>
          </w:p>
          <w:p w14:paraId="00486CFD" w14:textId="72181780" w:rsidR="003F22A7" w:rsidRDefault="009D2358" w:rsidP="009D2358">
            <w:pPr>
              <w:snapToGrid w:val="0"/>
              <w:spacing w:line="300" w:lineRule="exact"/>
              <w:rPr>
                <w:rFonts w:ascii="HG丸ｺﾞｼｯｸM-PRO" w:eastAsia="HG丸ｺﾞｼｯｸM-PRO" w:hAnsi="HG丸ｺﾞｼｯｸM-PRO"/>
                <w:sz w:val="20"/>
                <w:szCs w:val="20"/>
              </w:rPr>
            </w:pPr>
            <w:r w:rsidRPr="003F22A7">
              <w:rPr>
                <w:rFonts w:ascii="HG丸ｺﾞｼｯｸM-PRO" w:eastAsia="HG丸ｺﾞｼｯｸM-PRO" w:hAnsi="HG丸ｺﾞｼｯｸM-PRO"/>
                <w:noProof/>
                <w:sz w:val="20"/>
                <w:szCs w:val="20"/>
              </w:rPr>
              <mc:AlternateContent>
                <mc:Choice Requires="wps">
                  <w:drawing>
                    <wp:anchor distT="0" distB="0" distL="114300" distR="114300" simplePos="0" relativeHeight="251493888" behindDoc="0" locked="0" layoutInCell="1" allowOverlap="1" wp14:anchorId="1D7711AE" wp14:editId="3B61700D">
                      <wp:simplePos x="0" y="0"/>
                      <wp:positionH relativeFrom="column">
                        <wp:posOffset>-49936</wp:posOffset>
                      </wp:positionH>
                      <wp:positionV relativeFrom="paragraph">
                        <wp:posOffset>201498</wp:posOffset>
                      </wp:positionV>
                      <wp:extent cx="2049550" cy="731520"/>
                      <wp:effectExtent l="0" t="0" r="27305" b="11430"/>
                      <wp:wrapNone/>
                      <wp:docPr id="4" name="四角形: 角を丸くする 6"/>
                      <wp:cNvGraphicFramePr/>
                      <a:graphic xmlns:a="http://schemas.openxmlformats.org/drawingml/2006/main">
                        <a:graphicData uri="http://schemas.microsoft.com/office/word/2010/wordprocessingShape">
                          <wps:wsp>
                            <wps:cNvSpPr/>
                            <wps:spPr>
                              <a:xfrm>
                                <a:off x="0" y="0"/>
                                <a:ext cx="2049550" cy="73152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6CCF5AA" w14:textId="658C6165"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互いの考えを</w:t>
                                  </w:r>
                                  <w:r>
                                    <w:rPr>
                                      <w:rFonts w:ascii="HG丸ｺﾞｼｯｸM-PRO" w:eastAsia="HG丸ｺﾞｼｯｸM-PRO" w:hAnsi="HG丸ｺﾞｼｯｸM-PRO"/>
                                      <w:sz w:val="20"/>
                                      <w:szCs w:val="21"/>
                                      <w:u w:val="single"/>
                                    </w:rPr>
                                    <w:t>比較する</w:t>
                                  </w:r>
                                </w:p>
                                <w:p w14:paraId="2FF96DB3" w14:textId="215D7911"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他者の学びのよさに気付き</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伝えたり自分に生かしたりしている。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711AE" id="_x0000_s1030" style="position:absolute;left:0;text-align:left;margin-left:-3.95pt;margin-top:15.85pt;width:161.4pt;height:57.6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" fillcolor="white [3201]" strokecolor="black [3200]" strokeweight=".25pt">
                      <v:stroke joinstyle="miter"/>
                      <v:textbox inset="0,0,0,0">
                        <w:txbxContent>
                          <w:p w14:paraId="76CCF5AA" w14:textId="658C6165"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Pr>
                                <w:rFonts w:ascii="HG丸ｺﾞｼｯｸM-PRO" w:eastAsia="HG丸ｺﾞｼｯｸM-PRO" w:hAnsi="HG丸ｺﾞｼｯｸM-PRO" w:hint="eastAsia"/>
                                <w:sz w:val="20"/>
                                <w:szCs w:val="21"/>
                                <w:u w:val="single"/>
                              </w:rPr>
                              <w:t>互いの考えを</w:t>
                            </w:r>
                            <w:r>
                              <w:rPr>
                                <w:rFonts w:ascii="HG丸ｺﾞｼｯｸM-PRO" w:eastAsia="HG丸ｺﾞｼｯｸM-PRO" w:hAnsi="HG丸ｺﾞｼｯｸM-PRO"/>
                                <w:sz w:val="20"/>
                                <w:szCs w:val="21"/>
                                <w:u w:val="single"/>
                              </w:rPr>
                              <w:t>比較する</w:t>
                            </w:r>
                          </w:p>
                          <w:p w14:paraId="2FF96DB3" w14:textId="215D7911"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他者の学びのよさに気付き</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伝えたり自分に生かしたりしている。</w:t>
                            </w:r>
                          </w:p>
                        </w:txbxContent>
                      </v:textbox>
                    </v:roundrect>
                  </w:pict>
                </mc:Fallback>
              </mc:AlternateContent>
            </w:r>
          </w:p>
          <w:p w14:paraId="50D18550" w14:textId="214A6C8F" w:rsidR="003F22A7" w:rsidRDefault="009D2358" w:rsidP="009D2358">
            <w:pPr>
              <w:snapToGrid w:val="0"/>
              <w:spacing w:line="300" w:lineRule="exact"/>
              <w:rPr>
                <w:rFonts w:ascii="HG丸ｺﾞｼｯｸM-PRO" w:eastAsia="HG丸ｺﾞｼｯｸM-PRO" w:hAnsi="HG丸ｺﾞｼｯｸM-PRO"/>
                <w:sz w:val="20"/>
                <w:szCs w:val="20"/>
              </w:rPr>
            </w:pPr>
            <w:r w:rsidRPr="003F22A7">
              <w:rPr>
                <w:b/>
                <w:noProof/>
                <w:sz w:val="20"/>
                <w:szCs w:val="20"/>
              </w:rPr>
              <w:drawing>
                <wp:anchor distT="0" distB="0" distL="114300" distR="114300" simplePos="0" relativeHeight="251529728" behindDoc="0" locked="0" layoutInCell="1" allowOverlap="1" wp14:anchorId="221DF525" wp14:editId="3416F142">
                  <wp:simplePos x="0" y="0"/>
                  <wp:positionH relativeFrom="column">
                    <wp:posOffset>70896</wp:posOffset>
                  </wp:positionH>
                  <wp:positionV relativeFrom="paragraph">
                    <wp:posOffset>29845</wp:posOffset>
                  </wp:positionV>
                  <wp:extent cx="278879" cy="278879"/>
                  <wp:effectExtent l="0" t="0" r="6985" b="698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879" cy="278879"/>
                          </a:xfrm>
                          <a:prstGeom prst="rect">
                            <a:avLst/>
                          </a:prstGeom>
                        </pic:spPr>
                      </pic:pic>
                    </a:graphicData>
                  </a:graphic>
                  <wp14:sizeRelH relativeFrom="margin">
                    <wp14:pctWidth>0</wp14:pctWidth>
                  </wp14:sizeRelH>
                  <wp14:sizeRelV relativeFrom="margin">
                    <wp14:pctHeight>0</wp14:pctHeight>
                  </wp14:sizeRelV>
                </wp:anchor>
              </w:drawing>
            </w:r>
          </w:p>
          <w:p w14:paraId="10F424C2" w14:textId="4485F5A3" w:rsidR="003F22A7" w:rsidRDefault="003F22A7" w:rsidP="009D2358">
            <w:pPr>
              <w:snapToGrid w:val="0"/>
              <w:spacing w:line="300" w:lineRule="exact"/>
              <w:rPr>
                <w:rFonts w:ascii="HG丸ｺﾞｼｯｸM-PRO" w:eastAsia="HG丸ｺﾞｼｯｸM-PRO" w:hAnsi="HG丸ｺﾞｼｯｸM-PRO"/>
                <w:sz w:val="20"/>
                <w:szCs w:val="20"/>
              </w:rPr>
            </w:pPr>
          </w:p>
          <w:p w14:paraId="7EA08257" w14:textId="77777777" w:rsidR="003F22A7" w:rsidRDefault="003F22A7" w:rsidP="009D2358">
            <w:pPr>
              <w:snapToGrid w:val="0"/>
              <w:spacing w:line="300" w:lineRule="exact"/>
              <w:rPr>
                <w:rFonts w:ascii="HG丸ｺﾞｼｯｸM-PRO" w:eastAsia="HG丸ｺﾞｼｯｸM-PRO" w:hAnsi="HG丸ｺﾞｼｯｸM-PRO"/>
                <w:sz w:val="20"/>
                <w:szCs w:val="20"/>
              </w:rPr>
            </w:pPr>
          </w:p>
          <w:p w14:paraId="1B6F058C" w14:textId="77777777" w:rsidR="0065346B" w:rsidRPr="003F22A7" w:rsidRDefault="0065346B" w:rsidP="009D2358">
            <w:pPr>
              <w:snapToGrid w:val="0"/>
              <w:spacing w:line="300" w:lineRule="exact"/>
              <w:rPr>
                <w:rFonts w:ascii="HG丸ｺﾞｼｯｸM-PRO" w:eastAsia="HG丸ｺﾞｼｯｸM-PRO" w:hAnsi="HG丸ｺﾞｼｯｸM-PRO"/>
                <w:sz w:val="20"/>
                <w:szCs w:val="20"/>
              </w:rPr>
            </w:pPr>
          </w:p>
          <w:p w14:paraId="1FCCDF0E" w14:textId="2A5E8D03" w:rsidR="003F22A7" w:rsidRPr="00A03A7E" w:rsidRDefault="00A03A7E" w:rsidP="005D2925">
            <w:pPr>
              <w:adjustRightInd w:val="0"/>
              <w:snapToGrid w:val="0"/>
              <w:spacing w:line="300" w:lineRule="exact"/>
              <w:ind w:left="200" w:rightChars="20" w:right="42"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5346B" w:rsidRPr="00A03A7E">
              <w:rPr>
                <w:rFonts w:ascii="HG丸ｺﾞｼｯｸM-PRO" w:eastAsia="HG丸ｺﾞｼｯｸM-PRO" w:hAnsi="HG丸ｺﾞｼｯｸM-PRO" w:hint="eastAsia"/>
                <w:sz w:val="20"/>
                <w:szCs w:val="20"/>
              </w:rPr>
              <w:t>成果を他者に伝え，質問や疑問を受ける場を設定する。</w:t>
            </w:r>
          </w:p>
        </w:tc>
        <w:tc>
          <w:tcPr>
            <w:tcW w:w="3306" w:type="dxa"/>
            <w:gridSpan w:val="3"/>
          </w:tcPr>
          <w:p w14:paraId="41653019" w14:textId="410826FB" w:rsidR="006677CA" w:rsidRPr="0065346B" w:rsidRDefault="009D2358" w:rsidP="009D2358">
            <w:pPr>
              <w:snapToGrid w:val="0"/>
              <w:spacing w:line="300" w:lineRule="exact"/>
              <w:rPr>
                <w:rFonts w:ascii="HG丸ｺﾞｼｯｸM-PRO" w:eastAsia="HG丸ｺﾞｼｯｸM-PRO" w:hAnsi="HG丸ｺﾞｼｯｸM-PRO"/>
                <w:sz w:val="20"/>
                <w:szCs w:val="20"/>
              </w:rPr>
            </w:pPr>
            <w:r w:rsidRPr="0065346B">
              <w:rPr>
                <w:b/>
                <w:noProof/>
                <w:sz w:val="20"/>
                <w:szCs w:val="20"/>
              </w:rPr>
              <w:drawing>
                <wp:anchor distT="0" distB="0" distL="114300" distR="114300" simplePos="0" relativeHeight="251535872" behindDoc="0" locked="0" layoutInCell="1" allowOverlap="1" wp14:anchorId="4F499994" wp14:editId="25C27BFE">
                  <wp:simplePos x="0" y="0"/>
                  <wp:positionH relativeFrom="column">
                    <wp:posOffset>65738</wp:posOffset>
                  </wp:positionH>
                  <wp:positionV relativeFrom="paragraph">
                    <wp:posOffset>50505</wp:posOffset>
                  </wp:positionV>
                  <wp:extent cx="285184" cy="285184"/>
                  <wp:effectExtent l="0" t="0" r="635" b="635"/>
                  <wp:wrapNone/>
                  <wp:docPr id="17" name="図 17"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575" cy="285575"/>
                          </a:xfrm>
                          <a:prstGeom prst="rect">
                            <a:avLst/>
                          </a:prstGeom>
                        </pic:spPr>
                      </pic:pic>
                    </a:graphicData>
                  </a:graphic>
                  <wp14:sizeRelH relativeFrom="page">
                    <wp14:pctWidth>0</wp14:pctWidth>
                  </wp14:sizeRelH>
                  <wp14:sizeRelV relativeFrom="page">
                    <wp14:pctHeight>0</wp14:pctHeight>
                  </wp14:sizeRelV>
                </wp:anchor>
              </w:drawing>
            </w:r>
            <w:r w:rsidRPr="0065346B">
              <w:rPr>
                <w:rFonts w:ascii="HG丸ｺﾞｼｯｸM-PRO" w:eastAsia="HG丸ｺﾞｼｯｸM-PRO" w:hAnsi="HG丸ｺﾞｼｯｸM-PRO"/>
                <w:noProof/>
                <w:sz w:val="20"/>
                <w:szCs w:val="20"/>
              </w:rPr>
              <mc:AlternateContent>
                <mc:Choice Requires="wps">
                  <w:drawing>
                    <wp:anchor distT="0" distB="0" distL="114300" distR="114300" simplePos="0" relativeHeight="251506176" behindDoc="0" locked="0" layoutInCell="1" allowOverlap="1" wp14:anchorId="44D3CFAA" wp14:editId="1B6EC3A8">
                      <wp:simplePos x="0" y="0"/>
                      <wp:positionH relativeFrom="column">
                        <wp:posOffset>-38377</wp:posOffset>
                      </wp:positionH>
                      <wp:positionV relativeFrom="paragraph">
                        <wp:posOffset>23344</wp:posOffset>
                      </wp:positionV>
                      <wp:extent cx="2049145" cy="724277"/>
                      <wp:effectExtent l="0" t="0" r="27305" b="19050"/>
                      <wp:wrapNone/>
                      <wp:docPr id="11" name="四角形: 角を丸くする 6"/>
                      <wp:cNvGraphicFramePr/>
                      <a:graphic xmlns:a="http://schemas.openxmlformats.org/drawingml/2006/main">
                        <a:graphicData uri="http://schemas.microsoft.com/office/word/2010/wordprocessingShape">
                          <wps:wsp>
                            <wps:cNvSpPr/>
                            <wps:spPr>
                              <a:xfrm>
                                <a:off x="0" y="0"/>
                                <a:ext cx="2049145" cy="724277"/>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BD4B54D" w14:textId="7EFB66A4"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技能を習得する</w:t>
                                  </w:r>
                                </w:p>
                                <w:p w14:paraId="2A3C5524" w14:textId="09ECB3D1"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得られた解を自分の言葉でまとめ表現している。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3CFAA" id="_x0000_s1031" style="position:absolute;left:0;text-align:left;margin-left:-3pt;margin-top:1.85pt;width:161.35pt;height:57.0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" fillcolor="white [3201]" strokecolor="black [3200]" strokeweight=".25pt">
                      <v:stroke joinstyle="miter"/>
                      <v:textbox inset="0,0,0,0">
                        <w:txbxContent>
                          <w:p w14:paraId="7BD4B54D" w14:textId="7EFB66A4"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技能を習得する</w:t>
                            </w:r>
                          </w:p>
                          <w:p w14:paraId="2A3C5524" w14:textId="09ECB3D1"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得られた解を自分の言葉でまとめ表現している。</w:t>
                            </w:r>
                          </w:p>
                        </w:txbxContent>
                      </v:textbox>
                    </v:roundrect>
                  </w:pict>
                </mc:Fallback>
              </mc:AlternateContent>
            </w:r>
          </w:p>
          <w:p w14:paraId="48421020" w14:textId="331A9F14" w:rsidR="001E3D18" w:rsidRPr="0065346B" w:rsidRDefault="001E3D18" w:rsidP="009D2358">
            <w:pPr>
              <w:snapToGrid w:val="0"/>
              <w:spacing w:line="300" w:lineRule="exact"/>
              <w:rPr>
                <w:rFonts w:ascii="HG丸ｺﾞｼｯｸM-PRO" w:eastAsia="HG丸ｺﾞｼｯｸM-PRO" w:hAnsi="HG丸ｺﾞｼｯｸM-PRO"/>
                <w:sz w:val="20"/>
                <w:szCs w:val="20"/>
              </w:rPr>
            </w:pPr>
          </w:p>
          <w:p w14:paraId="7F07DB2B" w14:textId="01B95E5A" w:rsidR="001E3D18" w:rsidRPr="0065346B" w:rsidRDefault="001E3D18" w:rsidP="009D2358">
            <w:pPr>
              <w:snapToGrid w:val="0"/>
              <w:spacing w:line="300" w:lineRule="exact"/>
              <w:rPr>
                <w:rFonts w:ascii="HG丸ｺﾞｼｯｸM-PRO" w:eastAsia="HG丸ｺﾞｼｯｸM-PRO" w:hAnsi="HG丸ｺﾞｼｯｸM-PRO"/>
                <w:sz w:val="20"/>
                <w:szCs w:val="20"/>
              </w:rPr>
            </w:pPr>
          </w:p>
          <w:p w14:paraId="26E0A9C5" w14:textId="61478704" w:rsidR="00B02A86" w:rsidRPr="0065346B" w:rsidRDefault="00B02A86" w:rsidP="009D2358">
            <w:pPr>
              <w:snapToGrid w:val="0"/>
              <w:spacing w:line="300" w:lineRule="exact"/>
              <w:rPr>
                <w:rFonts w:ascii="HG丸ｺﾞｼｯｸM-PRO" w:eastAsia="HG丸ｺﾞｼｯｸM-PRO" w:hAnsi="HG丸ｺﾞｼｯｸM-PRO"/>
                <w:sz w:val="20"/>
                <w:szCs w:val="20"/>
              </w:rPr>
            </w:pPr>
          </w:p>
          <w:p w14:paraId="14C33EFD" w14:textId="01E2CD19" w:rsidR="0065346B" w:rsidRPr="00A03A7E" w:rsidRDefault="00A03A7E" w:rsidP="005D2925">
            <w:pPr>
              <w:snapToGrid w:val="0"/>
              <w:spacing w:line="300" w:lineRule="exact"/>
              <w:ind w:left="200" w:rightChars="20" w:right="42"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5346B" w:rsidRPr="00A03A7E">
              <w:rPr>
                <w:rFonts w:ascii="HG丸ｺﾞｼｯｸM-PRO" w:eastAsia="HG丸ｺﾞｼｯｸM-PRO" w:hAnsi="HG丸ｺﾞｼｯｸM-PRO" w:hint="eastAsia"/>
                <w:sz w:val="20"/>
                <w:szCs w:val="20"/>
              </w:rPr>
              <w:t>課題に立ち戻り，解決の方向性を確認する場を設定する。</w:t>
            </w:r>
          </w:p>
          <w:p w14:paraId="57287386" w14:textId="182B6E9B" w:rsidR="0065346B" w:rsidRDefault="009D2358" w:rsidP="009D2358">
            <w:pPr>
              <w:snapToGrid w:val="0"/>
              <w:spacing w:line="300" w:lineRule="exact"/>
              <w:rPr>
                <w:rFonts w:ascii="HG丸ｺﾞｼｯｸM-PRO" w:eastAsia="HG丸ｺﾞｼｯｸM-PRO" w:hAnsi="HG丸ｺﾞｼｯｸM-PRO"/>
                <w:sz w:val="20"/>
                <w:szCs w:val="20"/>
              </w:rPr>
            </w:pPr>
            <w:r w:rsidRPr="0065346B">
              <w:rPr>
                <w:rFonts w:ascii="HG丸ｺﾞｼｯｸM-PRO" w:eastAsia="HG丸ｺﾞｼｯｸM-PRO" w:hAnsi="HG丸ｺﾞｼｯｸM-PRO"/>
                <w:noProof/>
                <w:sz w:val="20"/>
                <w:szCs w:val="20"/>
              </w:rPr>
              <mc:AlternateContent>
                <mc:Choice Requires="wps">
                  <w:drawing>
                    <wp:anchor distT="0" distB="0" distL="114300" distR="114300" simplePos="0" relativeHeight="251488768" behindDoc="0" locked="0" layoutInCell="1" allowOverlap="1" wp14:anchorId="6F1483C9" wp14:editId="3D28B1C1">
                      <wp:simplePos x="0" y="0"/>
                      <wp:positionH relativeFrom="column">
                        <wp:posOffset>-38377</wp:posOffset>
                      </wp:positionH>
                      <wp:positionV relativeFrom="paragraph">
                        <wp:posOffset>202151</wp:posOffset>
                      </wp:positionV>
                      <wp:extent cx="2049145" cy="841972"/>
                      <wp:effectExtent l="0" t="0" r="27305" b="15875"/>
                      <wp:wrapNone/>
                      <wp:docPr id="2" name="四角形: 角を丸くする 6"/>
                      <wp:cNvGraphicFramePr/>
                      <a:graphic xmlns:a="http://schemas.openxmlformats.org/drawingml/2006/main">
                        <a:graphicData uri="http://schemas.microsoft.com/office/word/2010/wordprocessingShape">
                          <wps:wsp>
                            <wps:cNvSpPr/>
                            <wps:spPr>
                              <a:xfrm>
                                <a:off x="0" y="0"/>
                                <a:ext cx="2049145" cy="841972"/>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1A45458" w14:textId="1AB24E7D"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技能を活用する</w:t>
                                  </w:r>
                                </w:p>
                                <w:p w14:paraId="48449A19" w14:textId="32F2EC1A"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解決のための多様な判断材料を集めて精査し</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自分の考えを形成している。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483C9" id="_x0000_s1032" style="position:absolute;left:0;text-align:left;margin-left:-3pt;margin-top:15.9pt;width:161.35pt;height:66.3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" fillcolor="white [3201]" strokecolor="black [3200]" strokeweight=".25pt">
                      <v:stroke joinstyle="miter"/>
                      <v:textbox inset="0,0,0,0">
                        <w:txbxContent>
                          <w:p w14:paraId="71A45458" w14:textId="1AB24E7D" w:rsidR="00A56EC8" w:rsidRPr="00A95851" w:rsidRDefault="00A56EC8" w:rsidP="00A56EC8">
                            <w:pPr>
                              <w:ind w:firstLineChars="300" w:firstLine="600"/>
                              <w:jc w:val="left"/>
                              <w:rPr>
                                <w:rFonts w:ascii="HG丸ｺﾞｼｯｸM-PRO" w:eastAsia="HG丸ｺﾞｼｯｸM-PRO" w:hAnsi="HG丸ｺﾞｼｯｸM-PRO"/>
                                <w:sz w:val="20"/>
                                <w:szCs w:val="21"/>
                                <w:u w:val="single"/>
                              </w:rPr>
                            </w:pPr>
                            <w:r w:rsidRPr="00A56EC8">
                              <w:rPr>
                                <w:rFonts w:ascii="HG丸ｺﾞｼｯｸM-PRO" w:eastAsia="HG丸ｺﾞｼｯｸM-PRO" w:hAnsi="HG丸ｺﾞｼｯｸM-PRO" w:hint="eastAsia"/>
                                <w:sz w:val="20"/>
                                <w:szCs w:val="21"/>
                              </w:rPr>
                              <w:t xml:space="preserve">　</w:t>
                            </w:r>
                            <w:r>
                              <w:rPr>
                                <w:rFonts w:ascii="HG丸ｺﾞｼｯｸM-PRO" w:eastAsia="HG丸ｺﾞｼｯｸM-PRO" w:hAnsi="HG丸ｺﾞｼｯｸM-PRO" w:hint="eastAsia"/>
                                <w:sz w:val="20"/>
                                <w:szCs w:val="21"/>
                                <w:u w:val="single"/>
                              </w:rPr>
                              <w:t>知識・</w:t>
                            </w:r>
                            <w:r>
                              <w:rPr>
                                <w:rFonts w:ascii="HG丸ｺﾞｼｯｸM-PRO" w:eastAsia="HG丸ｺﾞｼｯｸM-PRO" w:hAnsi="HG丸ｺﾞｼｯｸM-PRO"/>
                                <w:sz w:val="20"/>
                                <w:szCs w:val="21"/>
                                <w:u w:val="single"/>
                              </w:rPr>
                              <w:t>技能を活用する</w:t>
                            </w:r>
                          </w:p>
                          <w:p w14:paraId="48449A19" w14:textId="32F2EC1A" w:rsidR="00A56EC8" w:rsidRPr="00BA7B86" w:rsidRDefault="00594974" w:rsidP="00A56EC8">
                            <w:pPr>
                              <w:snapToGrid w:val="0"/>
                              <w:spacing w:line="200" w:lineRule="atLeast"/>
                              <w:jc w:val="left"/>
                              <w:rPr>
                                <w:rFonts w:ascii="HG丸ｺﾞｼｯｸM-PRO" w:eastAsia="HG丸ｺﾞｼｯｸM-PRO" w:hAnsi="HG丸ｺﾞｼｯｸM-PRO"/>
                                <w:sz w:val="20"/>
                                <w:szCs w:val="21"/>
                              </w:rPr>
                            </w:pPr>
                            <w:r w:rsidRPr="00594974">
                              <w:rPr>
                                <w:rFonts w:ascii="HG丸ｺﾞｼｯｸM-PRO" w:eastAsia="HG丸ｺﾞｼｯｸM-PRO" w:hAnsi="HG丸ｺﾞｼｯｸM-PRO" w:hint="eastAsia"/>
                                <w:sz w:val="20"/>
                                <w:szCs w:val="21"/>
                              </w:rPr>
                              <w:t>解決のための多様な判断材料を集めて精査し</w:t>
                            </w:r>
                            <w:r w:rsidR="009D2358">
                              <w:rPr>
                                <w:rFonts w:ascii="HG丸ｺﾞｼｯｸM-PRO" w:eastAsia="HG丸ｺﾞｼｯｸM-PRO" w:hAnsi="HG丸ｺﾞｼｯｸM-PRO" w:hint="eastAsia"/>
                                <w:sz w:val="20"/>
                                <w:szCs w:val="21"/>
                              </w:rPr>
                              <w:t>，</w:t>
                            </w:r>
                            <w:r w:rsidRPr="00594974">
                              <w:rPr>
                                <w:rFonts w:ascii="HG丸ｺﾞｼｯｸM-PRO" w:eastAsia="HG丸ｺﾞｼｯｸM-PRO" w:hAnsi="HG丸ｺﾞｼｯｸM-PRO" w:hint="eastAsia"/>
                                <w:sz w:val="20"/>
                                <w:szCs w:val="21"/>
                              </w:rPr>
                              <w:t>自分の考えを形成している。</w:t>
                            </w:r>
                          </w:p>
                        </w:txbxContent>
                      </v:textbox>
                    </v:roundrect>
                  </w:pict>
                </mc:Fallback>
              </mc:AlternateContent>
            </w:r>
          </w:p>
          <w:p w14:paraId="31F1AED8" w14:textId="5FF4620A" w:rsidR="009D2358" w:rsidRDefault="009D2358" w:rsidP="009D2358">
            <w:pPr>
              <w:snapToGrid w:val="0"/>
              <w:spacing w:line="300" w:lineRule="exact"/>
              <w:rPr>
                <w:rFonts w:ascii="HG丸ｺﾞｼｯｸM-PRO" w:eastAsia="HG丸ｺﾞｼｯｸM-PRO" w:hAnsi="HG丸ｺﾞｼｯｸM-PRO"/>
                <w:sz w:val="20"/>
                <w:szCs w:val="20"/>
              </w:rPr>
            </w:pPr>
            <w:r w:rsidRPr="0065346B">
              <w:rPr>
                <w:rFonts w:ascii="HG丸ｺﾞｼｯｸM-PRO" w:eastAsia="HG丸ｺﾞｼｯｸM-PRO" w:hAnsi="HG丸ｺﾞｼｯｸM-PRO"/>
                <w:b/>
                <w:noProof/>
                <w:sz w:val="20"/>
                <w:szCs w:val="20"/>
              </w:rPr>
              <w:drawing>
                <wp:anchor distT="0" distB="0" distL="114300" distR="114300" simplePos="0" relativeHeight="251510272" behindDoc="0" locked="0" layoutInCell="1" allowOverlap="1" wp14:anchorId="7E1E00C5" wp14:editId="12323D59">
                  <wp:simplePos x="0" y="0"/>
                  <wp:positionH relativeFrom="column">
                    <wp:posOffset>101618</wp:posOffset>
                  </wp:positionH>
                  <wp:positionV relativeFrom="paragraph">
                    <wp:posOffset>29210</wp:posOffset>
                  </wp:positionV>
                  <wp:extent cx="285115" cy="285115"/>
                  <wp:effectExtent l="0" t="0" r="635" b="635"/>
                  <wp:wrapNone/>
                  <wp:docPr id="18" name="図 18"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con_blue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115" cy="285115"/>
                          </a:xfrm>
                          <a:prstGeom prst="rect">
                            <a:avLst/>
                          </a:prstGeom>
                        </pic:spPr>
                      </pic:pic>
                    </a:graphicData>
                  </a:graphic>
                  <wp14:sizeRelH relativeFrom="page">
                    <wp14:pctWidth>0</wp14:pctWidth>
                  </wp14:sizeRelH>
                  <wp14:sizeRelV relativeFrom="page">
                    <wp14:pctHeight>0</wp14:pctHeight>
                  </wp14:sizeRelV>
                </wp:anchor>
              </w:drawing>
            </w:r>
          </w:p>
          <w:p w14:paraId="23420A16" w14:textId="77777777" w:rsidR="009D2358" w:rsidRPr="0065346B" w:rsidRDefault="009D2358" w:rsidP="009D2358">
            <w:pPr>
              <w:snapToGrid w:val="0"/>
              <w:spacing w:line="300" w:lineRule="exact"/>
              <w:rPr>
                <w:rFonts w:ascii="HG丸ｺﾞｼｯｸM-PRO" w:eastAsia="HG丸ｺﾞｼｯｸM-PRO" w:hAnsi="HG丸ｺﾞｼｯｸM-PRO"/>
                <w:sz w:val="20"/>
                <w:szCs w:val="20"/>
              </w:rPr>
            </w:pPr>
          </w:p>
          <w:p w14:paraId="743F4807" w14:textId="77777777" w:rsidR="0065346B" w:rsidRPr="0065346B" w:rsidRDefault="0065346B" w:rsidP="009D2358">
            <w:pPr>
              <w:snapToGrid w:val="0"/>
              <w:spacing w:line="300" w:lineRule="exact"/>
              <w:rPr>
                <w:rFonts w:ascii="HG丸ｺﾞｼｯｸM-PRO" w:eastAsia="HG丸ｺﾞｼｯｸM-PRO" w:hAnsi="HG丸ｺﾞｼｯｸM-PRO"/>
                <w:sz w:val="20"/>
                <w:szCs w:val="20"/>
              </w:rPr>
            </w:pPr>
          </w:p>
          <w:p w14:paraId="369C267C" w14:textId="77777777" w:rsidR="0065346B" w:rsidRPr="0065346B" w:rsidRDefault="0065346B" w:rsidP="009D2358">
            <w:pPr>
              <w:snapToGrid w:val="0"/>
              <w:spacing w:line="300" w:lineRule="exact"/>
              <w:rPr>
                <w:rFonts w:ascii="HG丸ｺﾞｼｯｸM-PRO" w:eastAsia="HG丸ｺﾞｼｯｸM-PRO" w:hAnsi="HG丸ｺﾞｼｯｸM-PRO"/>
                <w:sz w:val="20"/>
                <w:szCs w:val="20"/>
              </w:rPr>
            </w:pPr>
          </w:p>
          <w:p w14:paraId="1E70F1DC" w14:textId="77777777" w:rsidR="0065346B" w:rsidRPr="0065346B" w:rsidRDefault="0065346B" w:rsidP="009D2358">
            <w:pPr>
              <w:snapToGrid w:val="0"/>
              <w:spacing w:line="300" w:lineRule="exact"/>
              <w:rPr>
                <w:rFonts w:ascii="HG丸ｺﾞｼｯｸM-PRO" w:eastAsia="HG丸ｺﾞｼｯｸM-PRO" w:hAnsi="HG丸ｺﾞｼｯｸM-PRO"/>
                <w:sz w:val="20"/>
                <w:szCs w:val="20"/>
              </w:rPr>
            </w:pPr>
          </w:p>
          <w:p w14:paraId="717A495E" w14:textId="47263EE4" w:rsidR="00FC3406" w:rsidRPr="00A03A7E" w:rsidRDefault="00A03A7E" w:rsidP="00A03A7E">
            <w:pPr>
              <w:snapToGrid w:val="0"/>
              <w:spacing w:line="300" w:lineRule="exact"/>
              <w:ind w:left="200" w:rightChars="20" w:right="42"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5346B" w:rsidRPr="00A03A7E">
              <w:rPr>
                <w:rFonts w:ascii="HG丸ｺﾞｼｯｸM-PRO" w:eastAsia="HG丸ｺﾞｼｯｸM-PRO" w:hAnsi="HG丸ｺﾞｼｯｸM-PRO" w:hint="eastAsia"/>
                <w:sz w:val="20"/>
                <w:szCs w:val="20"/>
              </w:rPr>
              <w:t>共通体験に基づいて，解決方法を多面的・多角的に考える場を設定する。</w:t>
            </w:r>
          </w:p>
          <w:p w14:paraId="35AB52C7" w14:textId="77777777" w:rsidR="0065346B" w:rsidRDefault="0065346B" w:rsidP="009D2358">
            <w:pPr>
              <w:snapToGrid w:val="0"/>
              <w:spacing w:line="300" w:lineRule="exact"/>
              <w:rPr>
                <w:rFonts w:ascii="HG丸ｺﾞｼｯｸM-PRO" w:eastAsia="HG丸ｺﾞｼｯｸM-PRO" w:hAnsi="HG丸ｺﾞｼｯｸM-PRO"/>
                <w:sz w:val="20"/>
                <w:szCs w:val="20"/>
              </w:rPr>
            </w:pPr>
          </w:p>
          <w:p w14:paraId="5A876586" w14:textId="26C9ECF0" w:rsidR="009D2358" w:rsidRDefault="009D2358" w:rsidP="009D2358">
            <w:pPr>
              <w:snapToGrid w:val="0"/>
              <w:spacing w:line="300" w:lineRule="exact"/>
              <w:rPr>
                <w:rFonts w:ascii="HG丸ｺﾞｼｯｸM-PRO" w:eastAsia="HG丸ｺﾞｼｯｸM-PRO" w:hAnsi="HG丸ｺﾞｼｯｸM-PRO"/>
                <w:sz w:val="20"/>
                <w:szCs w:val="20"/>
              </w:rPr>
            </w:pPr>
          </w:p>
          <w:p w14:paraId="3C4BAC37" w14:textId="01F3D4A9" w:rsidR="00A03A7E" w:rsidRDefault="00A03A7E" w:rsidP="009D2358">
            <w:pPr>
              <w:snapToGrid w:val="0"/>
              <w:spacing w:line="300" w:lineRule="exact"/>
              <w:rPr>
                <w:rFonts w:ascii="HG丸ｺﾞｼｯｸM-PRO" w:eastAsia="HG丸ｺﾞｼｯｸM-PRO" w:hAnsi="HG丸ｺﾞｼｯｸM-PRO" w:hint="eastAsia"/>
                <w:sz w:val="20"/>
                <w:szCs w:val="20"/>
              </w:rPr>
            </w:pPr>
          </w:p>
          <w:p w14:paraId="54057852" w14:textId="18F71904" w:rsidR="0051326B" w:rsidRPr="009D2358" w:rsidRDefault="0051326B" w:rsidP="009D2358">
            <w:pPr>
              <w:snapToGrid w:val="0"/>
              <w:spacing w:line="300" w:lineRule="exact"/>
              <w:rPr>
                <w:rFonts w:ascii="HG丸ｺﾞｼｯｸM-PRO" w:eastAsia="HG丸ｺﾞｼｯｸM-PRO" w:hAnsi="HG丸ｺﾞｼｯｸM-PRO"/>
                <w:sz w:val="20"/>
                <w:szCs w:val="20"/>
              </w:rPr>
            </w:pPr>
          </w:p>
        </w:tc>
      </w:tr>
      <w:tr w:rsidR="0071184C" w:rsidRPr="00BA7B86" w14:paraId="64677105" w14:textId="77777777" w:rsidTr="00536252">
        <w:trPr>
          <w:trHeight w:val="274"/>
        </w:trPr>
        <w:tc>
          <w:tcPr>
            <w:tcW w:w="9918" w:type="dxa"/>
            <w:gridSpan w:val="8"/>
            <w:shd w:val="clear" w:color="auto" w:fill="D9D9D9" w:themeFill="background1" w:themeFillShade="D9"/>
          </w:tcPr>
          <w:p w14:paraId="2D4C550C" w14:textId="3F1C3E86" w:rsidR="0071184C" w:rsidRPr="00BA7B86" w:rsidRDefault="0071184C">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6711D4">
              <w:rPr>
                <w:rFonts w:ascii="HG丸ｺﾞｼｯｸM-PRO" w:eastAsia="HG丸ｺﾞｼｯｸM-PRO" w:hAnsi="HG丸ｺﾞｼｯｸM-PRO" w:hint="eastAsia"/>
                <w:sz w:val="20"/>
                <w:szCs w:val="20"/>
              </w:rPr>
              <w:t>１５</w:t>
            </w:r>
            <w:r w:rsidRPr="00BA7B86">
              <w:rPr>
                <w:rFonts w:ascii="HG丸ｺﾞｼｯｸM-PRO" w:eastAsia="HG丸ｺﾞｼｯｸM-PRO" w:hAnsi="HG丸ｺﾞｼｯｸM-PRO" w:hint="eastAsia"/>
                <w:sz w:val="20"/>
                <w:szCs w:val="20"/>
              </w:rPr>
              <w:t>時間）</w:t>
            </w:r>
          </w:p>
        </w:tc>
      </w:tr>
      <w:tr w:rsidR="00C51FF1" w:rsidRPr="00BA7B86" w14:paraId="683380AC" w14:textId="77777777" w:rsidTr="00A03A7E">
        <w:trPr>
          <w:cantSplit/>
          <w:trHeight w:val="605"/>
        </w:trPr>
        <w:tc>
          <w:tcPr>
            <w:tcW w:w="534" w:type="dxa"/>
            <w:textDirection w:val="tbRlV"/>
            <w:vAlign w:val="center"/>
          </w:tcPr>
          <w:p w14:paraId="6F67A77A" w14:textId="28B64564" w:rsidR="0071184C" w:rsidRPr="00BA7B86" w:rsidRDefault="00CE229F" w:rsidP="00A03A7E">
            <w:pPr>
              <w:snapToGrid w:val="0"/>
              <w:spacing w:line="360" w:lineRule="auto"/>
              <w:ind w:left="113" w:right="113"/>
              <w:jc w:val="center"/>
              <w:rPr>
                <w:rFonts w:ascii="HG丸ｺﾞｼｯｸM-PRO" w:eastAsia="HG丸ｺﾞｼｯｸM-PRO" w:hAnsi="HG丸ｺﾞｼｯｸM-PRO"/>
                <w:sz w:val="20"/>
                <w:szCs w:val="20"/>
              </w:rPr>
            </w:pPr>
            <w:r w:rsidRPr="00536252">
              <w:rPr>
                <w:rFonts w:ascii="HG丸ｺﾞｼｯｸM-PRO" w:eastAsia="HG丸ｺﾞｼｯｸM-PRO" w:hAnsi="HG丸ｺﾞｼｯｸM-PRO" w:hint="eastAsia"/>
                <w:sz w:val="16"/>
                <w:szCs w:val="16"/>
              </w:rPr>
              <w:t>時間</w:t>
            </w:r>
          </w:p>
        </w:tc>
        <w:tc>
          <w:tcPr>
            <w:tcW w:w="1021" w:type="dxa"/>
            <w:vAlign w:val="center"/>
          </w:tcPr>
          <w:p w14:paraId="72E75D6B" w14:textId="77777777"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71184C" w:rsidRPr="00BA7B86" w:rsidRDefault="0071184C" w:rsidP="00C35DED">
            <w:pPr>
              <w:snapToGrid w:val="0"/>
              <w:spacing w:line="160" w:lineRule="atLeast"/>
              <w:jc w:val="center"/>
              <w:rPr>
                <w:rFonts w:ascii="HG丸ｺﾞｼｯｸM-PRO" w:eastAsia="HG丸ｺﾞｼｯｸM-PRO" w:hAnsi="HG丸ｺﾞｼｯｸM-PRO"/>
                <w:sz w:val="20"/>
                <w:szCs w:val="20"/>
              </w:rPr>
            </w:pPr>
            <w:r w:rsidRPr="009D2358">
              <w:rPr>
                <w:rFonts w:ascii="HG丸ｺﾞｼｯｸM-PRO" w:eastAsia="HG丸ｺﾞｼｯｸM-PRO" w:hAnsi="HG丸ｺﾞｼｯｸM-PRO" w:hint="eastAsia"/>
                <w:w w:val="80"/>
                <w:kern w:val="0"/>
                <w:sz w:val="20"/>
                <w:szCs w:val="20"/>
                <w:fitText w:val="800" w:id="-2060774912"/>
              </w:rPr>
              <w:t>子どもの</w:t>
            </w:r>
            <w:r w:rsidRPr="009D2358">
              <w:rPr>
                <w:rFonts w:ascii="HG丸ｺﾞｼｯｸM-PRO" w:eastAsia="HG丸ｺﾞｼｯｸM-PRO" w:hAnsi="HG丸ｺﾞｼｯｸM-PRO" w:hint="eastAsia"/>
                <w:spacing w:val="1"/>
                <w:w w:val="80"/>
                <w:kern w:val="0"/>
                <w:sz w:val="20"/>
                <w:szCs w:val="20"/>
                <w:fitText w:val="800" w:id="-2060774912"/>
              </w:rPr>
              <w:t>姿</w:t>
            </w:r>
          </w:p>
        </w:tc>
        <w:tc>
          <w:tcPr>
            <w:tcW w:w="3798" w:type="dxa"/>
            <w:gridSpan w:val="2"/>
            <w:vAlign w:val="center"/>
          </w:tcPr>
          <w:p w14:paraId="309EFBA7" w14:textId="2F517318"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主な学習活動（○）</w:t>
            </w:r>
          </w:p>
        </w:tc>
        <w:tc>
          <w:tcPr>
            <w:tcW w:w="4565" w:type="dxa"/>
            <w:gridSpan w:val="4"/>
            <w:vAlign w:val="center"/>
          </w:tcPr>
          <w:p w14:paraId="5E290F0E" w14:textId="1BDA8F0F" w:rsidR="0071184C" w:rsidRPr="00BA7B86" w:rsidRDefault="0071184C" w:rsidP="00CE229F">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w:t>
            </w:r>
            <w:r w:rsidR="00957185" w:rsidRPr="00BA7B86">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評価規準</w:t>
            </w:r>
          </w:p>
        </w:tc>
      </w:tr>
      <w:tr w:rsidR="00C51FF1" w:rsidRPr="009D2358" w14:paraId="7E7CAB03" w14:textId="77777777" w:rsidTr="00A03A7E">
        <w:trPr>
          <w:cantSplit/>
          <w:trHeight w:val="1267"/>
        </w:trPr>
        <w:tc>
          <w:tcPr>
            <w:tcW w:w="534" w:type="dxa"/>
            <w:textDirection w:val="tbRlV"/>
            <w:vAlign w:val="center"/>
          </w:tcPr>
          <w:p w14:paraId="1ADC389A" w14:textId="0B8DC6E1" w:rsidR="00C51FF1" w:rsidRPr="009D2358" w:rsidRDefault="00C51FF1" w:rsidP="00A03A7E">
            <w:pPr>
              <w:snapToGrid w:val="0"/>
              <w:spacing w:line="360" w:lineRule="auto"/>
              <w:ind w:left="113" w:right="113"/>
              <w:jc w:val="center"/>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１</w:t>
            </w:r>
          </w:p>
        </w:tc>
        <w:tc>
          <w:tcPr>
            <w:tcW w:w="1021" w:type="dxa"/>
          </w:tcPr>
          <w:p w14:paraId="0D7437ED" w14:textId="1832CEB9" w:rsidR="00C51FF1"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75136" behindDoc="0" locked="0" layoutInCell="1" allowOverlap="1" wp14:anchorId="2404EC5B" wp14:editId="38E5FED5">
                  <wp:simplePos x="0" y="0"/>
                  <wp:positionH relativeFrom="column">
                    <wp:posOffset>88265</wp:posOffset>
                  </wp:positionH>
                  <wp:positionV relativeFrom="paragraph">
                    <wp:posOffset>374650</wp:posOffset>
                  </wp:positionV>
                  <wp:extent cx="287655" cy="287655"/>
                  <wp:effectExtent l="0" t="0" r="0" b="0"/>
                  <wp:wrapNone/>
                  <wp:docPr id="33" name="図 33"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584000" behindDoc="0" locked="0" layoutInCell="1" allowOverlap="1" wp14:anchorId="5F7A8F3C" wp14:editId="45B68156">
                  <wp:simplePos x="0" y="0"/>
                  <wp:positionH relativeFrom="column">
                    <wp:posOffset>88265</wp:posOffset>
                  </wp:positionH>
                  <wp:positionV relativeFrom="paragraph">
                    <wp:posOffset>45085</wp:posOffset>
                  </wp:positionV>
                  <wp:extent cx="287655" cy="287655"/>
                  <wp:effectExtent l="0" t="0" r="0" b="0"/>
                  <wp:wrapNone/>
                  <wp:docPr id="12" name="図 12">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pic:spPr>
                      </pic:pic>
                    </a:graphicData>
                  </a:graphic>
                  <wp14:sizeRelH relativeFrom="page">
                    <wp14:pctWidth>0</wp14:pctWidth>
                  </wp14:sizeRelH>
                  <wp14:sizeRelV relativeFrom="page">
                    <wp14:pctHeight>0</wp14:pctHeight>
                  </wp14:sizeRelV>
                </wp:anchor>
              </w:drawing>
            </w:r>
          </w:p>
        </w:tc>
        <w:tc>
          <w:tcPr>
            <w:tcW w:w="3798" w:type="dxa"/>
            <w:gridSpan w:val="2"/>
            <w:tcBorders>
              <w:bottom w:val="single" w:sz="4" w:space="0" w:color="auto"/>
            </w:tcBorders>
          </w:tcPr>
          <w:p w14:paraId="60EDC756" w14:textId="41EEEB8C" w:rsidR="007A73C3" w:rsidRPr="009D2358" w:rsidRDefault="007A73C3"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w:t>
            </w:r>
            <w:r w:rsidR="006711D4" w:rsidRPr="009D2358">
              <w:rPr>
                <w:rFonts w:ascii="HG丸ｺﾞｼｯｸM-PRO" w:eastAsia="HG丸ｺﾞｼｯｸM-PRO" w:hAnsi="HG丸ｺﾞｼｯｸM-PRO" w:hint="eastAsia"/>
                <w:sz w:val="18"/>
                <w:szCs w:val="18"/>
                <w:bdr w:val="single" w:sz="4" w:space="0" w:color="auto"/>
              </w:rPr>
              <w:t>比例の性質を調べよう</w:t>
            </w:r>
          </w:p>
          <w:p w14:paraId="06076FDB" w14:textId="3474100E" w:rsidR="00C51FF1" w:rsidRPr="009D2358" w:rsidRDefault="00C31E79" w:rsidP="000107AE">
            <w:pPr>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m:oMath>
              <m:r>
                <w:rPr>
                  <w:rFonts w:ascii="Cambria Math" w:eastAsia="HG丸ｺﾞｼｯｸM-PRO" w:hAnsi="Cambria Math" w:hint="eastAsia"/>
                  <w:sz w:val="18"/>
                  <w:szCs w:val="18"/>
                </w:rPr>
                <m:t xml:space="preserve">　</m:t>
              </m:r>
              <m:r>
                <w:rPr>
                  <w:rFonts w:ascii="Cambria Math" w:eastAsia="Cambria Math" w:hAnsi="Cambria Math"/>
                  <w:sz w:val="18"/>
                  <w:szCs w:val="18"/>
                </w:rPr>
                <m:t>y</m:t>
              </m:r>
            </m:oMath>
            <w:r w:rsidR="006711D4"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006711D4"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006711D4" w:rsidRPr="009D2358">
              <w:rPr>
                <w:rFonts w:ascii="HG丸ｺﾞｼｯｸM-PRO" w:eastAsia="HG丸ｺﾞｼｯｸM-PRO" w:hAnsi="HG丸ｺﾞｼｯｸM-PRO" w:hint="eastAsia"/>
                <w:sz w:val="18"/>
                <w:szCs w:val="18"/>
              </w:rPr>
              <w:t>が0.5倍や2.5倍になると</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006711D4" w:rsidRPr="009D2358">
              <w:rPr>
                <w:rFonts w:ascii="HG丸ｺﾞｼｯｸM-PRO" w:eastAsia="HG丸ｺﾞｼｯｸM-PRO" w:hAnsi="HG丸ｺﾞｼｯｸM-PRO" w:hint="eastAsia"/>
                <w:sz w:val="18"/>
                <w:szCs w:val="18"/>
              </w:rPr>
              <w:t>は何倍になるかを調べる。</w:t>
            </w:r>
          </w:p>
          <w:p w14:paraId="3E92399E" w14:textId="4C811A06" w:rsidR="006711D4" w:rsidRPr="009D2358" w:rsidRDefault="006711D4" w:rsidP="000107AE">
            <w:pPr>
              <w:snapToGrid w:val="0"/>
              <w:spacing w:line="240" w:lineRule="atLeas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が</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2</m:t>
                  </m:r>
                </m:den>
              </m:f>
            </m:oMath>
            <w:r w:rsidRPr="009D2358">
              <w:rPr>
                <w:rFonts w:ascii="HG丸ｺﾞｼｯｸM-PRO" w:eastAsia="HG丸ｺﾞｼｯｸM-PRO" w:hAnsi="HG丸ｺﾞｼｯｸM-PRO" w:hint="eastAsia"/>
                <w:sz w:val="18"/>
                <w:szCs w:val="18"/>
              </w:rPr>
              <w:t>倍や</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3</m:t>
                  </m:r>
                </m:den>
              </m:f>
            </m:oMath>
            <w:r w:rsidRPr="009D2358">
              <w:rPr>
                <w:rFonts w:ascii="HG丸ｺﾞｼｯｸM-PRO" w:eastAsia="HG丸ｺﾞｼｯｸM-PRO" w:hAnsi="HG丸ｺﾞｼｯｸM-PRO" w:hint="eastAsia"/>
                <w:sz w:val="18"/>
                <w:szCs w:val="18"/>
              </w:rPr>
              <w:t>倍になると</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は何倍になるかを調べる。</w:t>
            </w:r>
          </w:p>
        </w:tc>
        <w:tc>
          <w:tcPr>
            <w:tcW w:w="4565" w:type="dxa"/>
            <w:gridSpan w:val="4"/>
          </w:tcPr>
          <w:p w14:paraId="29742C6A" w14:textId="28767924" w:rsidR="00C35DED" w:rsidRPr="009D2358" w:rsidRDefault="00C108ED"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4F555A" w:rsidRPr="009D2358">
              <w:rPr>
                <w:rFonts w:ascii="HG丸ｺﾞｼｯｸM-PRO" w:eastAsia="HG丸ｺﾞｼｯｸM-PRO" w:hAnsi="HG丸ｺﾞｼｯｸM-PRO" w:hint="eastAsia"/>
                <w:sz w:val="18"/>
                <w:szCs w:val="18"/>
              </w:rPr>
              <w:t>知・技</w:t>
            </w:r>
            <w:r w:rsidRPr="009D2358">
              <w:rPr>
                <w:rFonts w:ascii="HG丸ｺﾞｼｯｸM-PRO" w:eastAsia="HG丸ｺﾞｼｯｸM-PRO" w:hAnsi="HG丸ｺﾞｼｯｸM-PRO" w:hint="eastAsia"/>
                <w:sz w:val="18"/>
                <w:szCs w:val="18"/>
              </w:rPr>
              <w:t>】</w:t>
            </w:r>
          </w:p>
          <w:p w14:paraId="15532679" w14:textId="70A01AC4" w:rsidR="00C51FF1" w:rsidRPr="009D2358" w:rsidRDefault="00C35DED"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004F555A"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004F555A"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004F555A" w:rsidRPr="009D2358">
              <w:rPr>
                <w:rFonts w:ascii="HG丸ｺﾞｼｯｸM-PRO" w:eastAsia="HG丸ｺﾞｼｯｸM-PRO" w:hAnsi="HG丸ｺﾞｼｯｸM-PRO" w:hint="eastAsia"/>
                <w:sz w:val="18"/>
                <w:szCs w:val="18"/>
              </w:rPr>
              <w:t>の値が小数倍や分数倍になると</w:t>
            </w:r>
            <w:r w:rsidR="009D2358" w:rsidRPr="009D2358">
              <w:rPr>
                <w:rFonts w:ascii="HG丸ｺﾞｼｯｸM-PRO" w:eastAsia="HG丸ｺﾞｼｯｸM-PRO" w:hAnsi="HG丸ｺﾞｼｯｸM-PRO" w:hint="eastAsia"/>
                <w:sz w:val="18"/>
                <w:szCs w:val="18"/>
              </w:rPr>
              <w:t>，</w:t>
            </w:r>
            <w:r w:rsidR="004F555A" w:rsidRPr="009D2358">
              <w:rPr>
                <w:rFonts w:ascii="HG丸ｺﾞｼｯｸM-PRO" w:eastAsia="HG丸ｺﾞｼｯｸM-PRO" w:hAnsi="HG丸ｺﾞｼｯｸM-PRO" w:hint="eastAsia"/>
                <w:sz w:val="18"/>
                <w:szCs w:val="18"/>
              </w:rPr>
              <w:t>それに伴って</w:t>
            </w:r>
            <m:oMath>
              <m:r>
                <w:rPr>
                  <w:rFonts w:ascii="Cambria Math" w:eastAsia="Cambria Math" w:hAnsi="Cambria Math"/>
                  <w:sz w:val="18"/>
                  <w:szCs w:val="18"/>
                </w:rPr>
                <m:t>y</m:t>
              </m:r>
            </m:oMath>
            <w:r w:rsidR="004F555A" w:rsidRPr="009D2358">
              <w:rPr>
                <w:rFonts w:ascii="HG丸ｺﾞｼｯｸM-PRO" w:eastAsia="HG丸ｺﾞｼｯｸM-PRO" w:hAnsi="HG丸ｺﾞｼｯｸM-PRO" w:hint="eastAsia"/>
                <w:sz w:val="18"/>
                <w:szCs w:val="18"/>
              </w:rPr>
              <w:t>の値も同じ小数倍や分数倍になることを理解している。</w:t>
            </w:r>
            <w:r w:rsidR="00A95851" w:rsidRPr="009D2358">
              <w:rPr>
                <w:rFonts w:ascii="HG丸ｺﾞｼｯｸM-PRO" w:eastAsia="HG丸ｺﾞｼｯｸM-PRO" w:hAnsi="HG丸ｺﾞｼｯｸM-PRO" w:hint="eastAsia"/>
                <w:sz w:val="18"/>
                <w:szCs w:val="18"/>
              </w:rPr>
              <w:t>（</w:t>
            </w:r>
            <w:r w:rsidR="004F555A" w:rsidRPr="009D2358">
              <w:rPr>
                <w:rFonts w:ascii="HG丸ｺﾞｼｯｸM-PRO" w:eastAsia="HG丸ｺﾞｼｯｸM-PRO" w:hAnsi="HG丸ｺﾞｼｯｸM-PRO" w:hint="eastAsia"/>
                <w:sz w:val="18"/>
                <w:szCs w:val="18"/>
              </w:rPr>
              <w:t>観察・ノート</w:t>
            </w:r>
            <w:r w:rsidR="000978C5" w:rsidRPr="009D2358">
              <w:rPr>
                <w:rFonts w:ascii="HG丸ｺﾞｼｯｸM-PRO" w:eastAsia="HG丸ｺﾞｼｯｸM-PRO" w:hAnsi="HG丸ｺﾞｼｯｸM-PRO" w:hint="eastAsia"/>
                <w:sz w:val="18"/>
                <w:szCs w:val="18"/>
              </w:rPr>
              <w:t>）</w:t>
            </w:r>
          </w:p>
          <w:p w14:paraId="31F7C00E" w14:textId="55C13398"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0AB936EC" w14:textId="482E4F39"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・比例の関係に興味をもち</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その性質を調べようとしている。（観察・ノート）</w:t>
            </w:r>
          </w:p>
        </w:tc>
      </w:tr>
      <w:tr w:rsidR="00C51FF1" w:rsidRPr="009D2358" w14:paraId="0463CFB8" w14:textId="77777777" w:rsidTr="00A03A7E">
        <w:trPr>
          <w:trHeight w:val="702"/>
        </w:trPr>
        <w:tc>
          <w:tcPr>
            <w:tcW w:w="534" w:type="dxa"/>
            <w:tcBorders>
              <w:bottom w:val="single" w:sz="4" w:space="0" w:color="auto"/>
            </w:tcBorders>
            <w:textDirection w:val="tbRlV"/>
            <w:vAlign w:val="center"/>
          </w:tcPr>
          <w:p w14:paraId="0FB98389" w14:textId="61702B16" w:rsidR="00C51FF1" w:rsidRPr="009D2358" w:rsidRDefault="00C51FF1" w:rsidP="00A03A7E">
            <w:pPr>
              <w:snapToGrid w:val="0"/>
              <w:spacing w:line="360" w:lineRule="auto"/>
              <w:jc w:val="center"/>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２</w:t>
            </w:r>
          </w:p>
        </w:tc>
        <w:tc>
          <w:tcPr>
            <w:tcW w:w="1021" w:type="dxa"/>
            <w:tcBorders>
              <w:bottom w:val="single" w:sz="4" w:space="0" w:color="auto"/>
            </w:tcBorders>
          </w:tcPr>
          <w:p w14:paraId="5AF7D28B" w14:textId="240E7E58" w:rsidR="00C51FF1"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82304" behindDoc="0" locked="0" layoutInCell="1" allowOverlap="1" wp14:anchorId="5B11BC40" wp14:editId="79EBB2B6">
                  <wp:simplePos x="0" y="0"/>
                  <wp:positionH relativeFrom="column">
                    <wp:posOffset>88265</wp:posOffset>
                  </wp:positionH>
                  <wp:positionV relativeFrom="paragraph">
                    <wp:posOffset>52705</wp:posOffset>
                  </wp:positionV>
                  <wp:extent cx="288000" cy="288000"/>
                  <wp:effectExtent l="0" t="0" r="0" b="0"/>
                  <wp:wrapNone/>
                  <wp:docPr id="34" name="図 34"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Borders>
              <w:bottom w:val="single" w:sz="4" w:space="0" w:color="auto"/>
            </w:tcBorders>
          </w:tcPr>
          <w:p w14:paraId="7FE5C8D6" w14:textId="437B5407"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◆比例の性質をまとめよう</w:t>
            </w:r>
          </w:p>
          <w:p w14:paraId="70550C0A" w14:textId="0FD047D3" w:rsidR="00C51FF1"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の値が□倍になると</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の値も□倍になることをまとめる。</w:t>
            </w:r>
          </w:p>
        </w:tc>
        <w:tc>
          <w:tcPr>
            <w:tcW w:w="4565" w:type="dxa"/>
            <w:gridSpan w:val="4"/>
            <w:tcBorders>
              <w:bottom w:val="single" w:sz="4" w:space="0" w:color="auto"/>
            </w:tcBorders>
          </w:tcPr>
          <w:p w14:paraId="0CCFD443" w14:textId="360A9D7B"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09BBCAE8" w14:textId="6217D1D4" w:rsidR="00C51FF1"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の値が□倍になると</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それに伴って</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の値も同じ□倍になることを理解している。（観察・ノート）</w:t>
            </w:r>
          </w:p>
        </w:tc>
      </w:tr>
      <w:tr w:rsidR="004F555A" w:rsidRPr="009D2358" w14:paraId="63F60137" w14:textId="77777777" w:rsidTr="00A03A7E">
        <w:trPr>
          <w:trHeight w:val="702"/>
        </w:trPr>
        <w:tc>
          <w:tcPr>
            <w:tcW w:w="534" w:type="dxa"/>
            <w:tcBorders>
              <w:bottom w:val="dashSmallGap" w:sz="4" w:space="0" w:color="auto"/>
            </w:tcBorders>
            <w:textDirection w:val="tbRlV"/>
            <w:vAlign w:val="center"/>
          </w:tcPr>
          <w:p w14:paraId="4587DFF8" w14:textId="234321B0" w:rsidR="004F555A" w:rsidRPr="009D2358" w:rsidRDefault="004F555A" w:rsidP="00A03A7E">
            <w:pPr>
              <w:snapToGrid w:val="0"/>
              <w:spacing w:line="360" w:lineRule="auto"/>
              <w:ind w:left="42"/>
              <w:jc w:val="center"/>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３</w:t>
            </w:r>
          </w:p>
        </w:tc>
        <w:tc>
          <w:tcPr>
            <w:tcW w:w="1021" w:type="dxa"/>
            <w:tcBorders>
              <w:bottom w:val="dashSmallGap" w:sz="4" w:space="0" w:color="auto"/>
            </w:tcBorders>
          </w:tcPr>
          <w:p w14:paraId="08A80AFC" w14:textId="2BD271AA" w:rsidR="004F555A"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89472" behindDoc="0" locked="0" layoutInCell="1" allowOverlap="1" wp14:anchorId="435F6398" wp14:editId="43BD63DF">
                  <wp:simplePos x="0" y="0"/>
                  <wp:positionH relativeFrom="column">
                    <wp:posOffset>88265</wp:posOffset>
                  </wp:positionH>
                  <wp:positionV relativeFrom="paragraph">
                    <wp:posOffset>62865</wp:posOffset>
                  </wp:positionV>
                  <wp:extent cx="288000" cy="288000"/>
                  <wp:effectExtent l="0" t="0" r="0" b="0"/>
                  <wp:wrapNone/>
                  <wp:docPr id="35" name="図 35"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Borders>
              <w:bottom w:val="dashSmallGap" w:sz="4" w:space="0" w:color="auto"/>
            </w:tcBorders>
          </w:tcPr>
          <w:p w14:paraId="74927A5D" w14:textId="2A4111EB"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◆比例の関係を式に表そう</w:t>
            </w:r>
          </w:p>
          <w:p w14:paraId="31BA0983" w14:textId="78F8850A"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を</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でわった商がいつも決まった数になることから</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を</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の式で表す。</w:t>
            </w:r>
          </w:p>
        </w:tc>
        <w:tc>
          <w:tcPr>
            <w:tcW w:w="4565" w:type="dxa"/>
            <w:gridSpan w:val="4"/>
            <w:vMerge w:val="restart"/>
          </w:tcPr>
          <w:p w14:paraId="7FA3C446" w14:textId="24ECBA8C"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476DE916" w14:textId="207F3133"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＝決まった数×</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と表せることを理解し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比例の関係を式に表すことができる。（観察・ノート）</w:t>
            </w:r>
          </w:p>
          <w:p w14:paraId="5E93DF23" w14:textId="72685F61"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490BC79F" w14:textId="70C4E672"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・比例の関係に興味をもち</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その関係を式に表そうとしている。（観察・ノート）</w:t>
            </w:r>
          </w:p>
        </w:tc>
      </w:tr>
      <w:tr w:rsidR="004F555A" w:rsidRPr="009D2358" w14:paraId="200C0025" w14:textId="77777777" w:rsidTr="00A03A7E">
        <w:trPr>
          <w:cantSplit/>
          <w:trHeight w:val="698"/>
        </w:trPr>
        <w:tc>
          <w:tcPr>
            <w:tcW w:w="534" w:type="dxa"/>
            <w:tcBorders>
              <w:top w:val="dashSmallGap" w:sz="4" w:space="0" w:color="auto"/>
            </w:tcBorders>
            <w:textDirection w:val="tbRlV"/>
            <w:vAlign w:val="center"/>
          </w:tcPr>
          <w:p w14:paraId="04248A7B" w14:textId="2CE8F35B" w:rsidR="004F555A" w:rsidRPr="009D2358" w:rsidRDefault="004F555A" w:rsidP="00A03A7E">
            <w:pPr>
              <w:snapToGrid w:val="0"/>
              <w:spacing w:line="360" w:lineRule="auto"/>
              <w:ind w:left="113" w:right="113"/>
              <w:jc w:val="center"/>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４</w:t>
            </w:r>
          </w:p>
        </w:tc>
        <w:tc>
          <w:tcPr>
            <w:tcW w:w="1021" w:type="dxa"/>
            <w:tcBorders>
              <w:top w:val="dashSmallGap" w:sz="4" w:space="0" w:color="auto"/>
            </w:tcBorders>
          </w:tcPr>
          <w:p w14:paraId="08E152D9" w14:textId="790CC90E" w:rsidR="004F555A"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53632" behindDoc="0" locked="0" layoutInCell="1" allowOverlap="1" wp14:anchorId="17B41CA2" wp14:editId="214E1C52">
                  <wp:simplePos x="0" y="0"/>
                  <wp:positionH relativeFrom="column">
                    <wp:posOffset>88265</wp:posOffset>
                  </wp:positionH>
                  <wp:positionV relativeFrom="paragraph">
                    <wp:posOffset>66040</wp:posOffset>
                  </wp:positionV>
                  <wp:extent cx="288000" cy="2880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p>
        </w:tc>
        <w:tc>
          <w:tcPr>
            <w:tcW w:w="3798" w:type="dxa"/>
            <w:gridSpan w:val="2"/>
            <w:tcBorders>
              <w:top w:val="dashSmallGap" w:sz="4" w:space="0" w:color="auto"/>
              <w:bottom w:val="single" w:sz="4" w:space="0" w:color="auto"/>
            </w:tcBorders>
          </w:tcPr>
          <w:p w14:paraId="47341138" w14:textId="1212D27A" w:rsidR="004F555A" w:rsidRPr="00A20BD5" w:rsidRDefault="00A20BD5" w:rsidP="00A20BD5">
            <w:pPr>
              <w:snapToGrid w:val="0"/>
              <w:spacing w:line="180" w:lineRule="exact"/>
              <w:ind w:left="180" w:hanging="180"/>
              <w:rPr>
                <w:rFonts w:ascii="HG丸ｺﾞｼｯｸM-PRO" w:eastAsia="HG丸ｺﾞｼｯｸM-PRO" w:hAnsi="HG丸ｺﾞｼｯｸM-PRO"/>
                <w:sz w:val="18"/>
                <w:szCs w:val="18"/>
                <w:bdr w:val="single" w:sz="4" w:space="0" w:color="auto"/>
              </w:rPr>
            </w:pPr>
            <w:r w:rsidRPr="00A20BD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 xml:space="preserve">　</w:t>
            </w:r>
            <w:r w:rsidR="004F555A" w:rsidRPr="00A20BD5">
              <w:rPr>
                <w:rFonts w:ascii="HG丸ｺﾞｼｯｸM-PRO" w:eastAsia="HG丸ｺﾞｼｯｸM-PRO" w:hAnsi="HG丸ｺﾞｼｯｸM-PRO" w:hint="eastAsia"/>
                <w:sz w:val="18"/>
                <w:szCs w:val="18"/>
              </w:rPr>
              <w:t>直方体の形の水そうに水を５分入れる場面を１分あたりに入る水の深さを</w:t>
            </w:r>
            <m:oMath>
              <m:r>
                <w:rPr>
                  <w:rFonts w:ascii="Cambria Math" w:eastAsia="Cambria Math" w:hAnsi="Cambria Math"/>
                  <w:sz w:val="18"/>
                  <w:szCs w:val="18"/>
                </w:rPr>
                <m:t>x</m:t>
              </m:r>
            </m:oMath>
            <w:r w:rsidR="009D2358" w:rsidRPr="00A20BD5">
              <w:rPr>
                <w:rFonts w:ascii="HG丸ｺﾞｼｯｸM-PRO" w:eastAsia="HG丸ｺﾞｼｯｸM-PRO" w:hAnsi="HG丸ｺﾞｼｯｸM-PRO" w:hint="eastAsia"/>
                <w:sz w:val="18"/>
                <w:szCs w:val="18"/>
              </w:rPr>
              <w:t>，</w:t>
            </w:r>
            <w:r w:rsidR="00700DF9" w:rsidRPr="00A20BD5">
              <w:rPr>
                <w:rFonts w:ascii="HG丸ｺﾞｼｯｸM-PRO" w:eastAsia="HG丸ｺﾞｼｯｸM-PRO" w:hAnsi="HG丸ｺﾞｼｯｸM-PRO" w:hint="eastAsia"/>
                <w:sz w:val="18"/>
                <w:szCs w:val="18"/>
              </w:rPr>
              <w:t>水そうの</w:t>
            </w:r>
            <w:r w:rsidR="004F555A" w:rsidRPr="00A20BD5">
              <w:rPr>
                <w:rFonts w:ascii="HG丸ｺﾞｼｯｸM-PRO" w:eastAsia="HG丸ｺﾞｼｯｸM-PRO" w:hAnsi="HG丸ｺﾞｼｯｸM-PRO" w:hint="eastAsia"/>
                <w:sz w:val="18"/>
                <w:szCs w:val="18"/>
              </w:rPr>
              <w:t>水の深さを</w:t>
            </w:r>
            <m:oMath>
              <m:r>
                <w:rPr>
                  <w:rFonts w:ascii="Cambria Math" w:eastAsia="Cambria Math" w:hAnsi="Cambria Math"/>
                  <w:sz w:val="18"/>
                  <w:szCs w:val="18"/>
                </w:rPr>
                <m:t>y</m:t>
              </m:r>
            </m:oMath>
            <w:r w:rsidR="004F555A" w:rsidRPr="00A20BD5">
              <w:rPr>
                <w:rFonts w:ascii="HG丸ｺﾞｼｯｸM-PRO" w:eastAsia="HG丸ｺﾞｼｯｸM-PRO" w:hAnsi="HG丸ｺﾞｼｯｸM-PRO" w:hint="eastAsia"/>
                <w:sz w:val="18"/>
                <w:szCs w:val="18"/>
              </w:rPr>
              <w:t>として</w:t>
            </w:r>
            <w:r w:rsidR="009D2358" w:rsidRPr="00A20BD5">
              <w:rPr>
                <w:rFonts w:ascii="HG丸ｺﾞｼｯｸM-PRO" w:eastAsia="HG丸ｺﾞｼｯｸM-PRO" w:hAnsi="HG丸ｺﾞｼｯｸM-PRO" w:hint="eastAsia"/>
                <w:sz w:val="18"/>
                <w:szCs w:val="18"/>
              </w:rPr>
              <w:t>，</w:t>
            </w:r>
            <w:r w:rsidR="004F555A" w:rsidRPr="00A20BD5">
              <w:rPr>
                <w:rFonts w:ascii="HG丸ｺﾞｼｯｸM-PRO" w:eastAsia="HG丸ｺﾞｼｯｸM-PRO" w:hAnsi="HG丸ｺﾞｼｯｸM-PRO" w:hint="eastAsia"/>
                <w:sz w:val="18"/>
                <w:szCs w:val="18"/>
              </w:rPr>
              <w:t>式に表す。</w:t>
            </w:r>
          </w:p>
        </w:tc>
        <w:tc>
          <w:tcPr>
            <w:tcW w:w="4565" w:type="dxa"/>
            <w:gridSpan w:val="4"/>
            <w:vMerge/>
            <w:tcBorders>
              <w:bottom w:val="single" w:sz="4" w:space="0" w:color="auto"/>
            </w:tcBorders>
          </w:tcPr>
          <w:p w14:paraId="338568A3" w14:textId="07813F32"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p>
        </w:tc>
      </w:tr>
      <w:tr w:rsidR="004F555A" w:rsidRPr="009D2358" w14:paraId="659A2A95" w14:textId="77777777" w:rsidTr="00A03A7E">
        <w:trPr>
          <w:cantSplit/>
          <w:trHeight w:val="552"/>
        </w:trPr>
        <w:tc>
          <w:tcPr>
            <w:tcW w:w="534" w:type="dxa"/>
            <w:textDirection w:val="tbRlV"/>
            <w:vAlign w:val="center"/>
          </w:tcPr>
          <w:p w14:paraId="076E577F" w14:textId="105DA73B" w:rsidR="004F555A" w:rsidRPr="009D2358" w:rsidRDefault="004F555A" w:rsidP="00A03A7E">
            <w:pPr>
              <w:snapToGrid w:val="0"/>
              <w:spacing w:line="360" w:lineRule="auto"/>
              <w:ind w:left="113" w:right="113"/>
              <w:jc w:val="center"/>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５</w:t>
            </w:r>
          </w:p>
        </w:tc>
        <w:tc>
          <w:tcPr>
            <w:tcW w:w="1021" w:type="dxa"/>
          </w:tcPr>
          <w:p w14:paraId="2F1F64A0" w14:textId="7A8A28DA" w:rsidR="004F555A"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96640" behindDoc="0" locked="0" layoutInCell="1" allowOverlap="1" wp14:anchorId="005721C6" wp14:editId="4F0872CB">
                  <wp:simplePos x="0" y="0"/>
                  <wp:positionH relativeFrom="column">
                    <wp:posOffset>88265</wp:posOffset>
                  </wp:positionH>
                  <wp:positionV relativeFrom="paragraph">
                    <wp:posOffset>62893</wp:posOffset>
                  </wp:positionV>
                  <wp:extent cx="287655" cy="287655"/>
                  <wp:effectExtent l="0" t="0" r="0" b="0"/>
                  <wp:wrapNone/>
                  <wp:docPr id="36" name="図 36"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Borders>
              <w:bottom w:val="single" w:sz="4" w:space="0" w:color="auto"/>
            </w:tcBorders>
          </w:tcPr>
          <w:p w14:paraId="04A597A1" w14:textId="7F447EDA"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◆比例の関係をグラフに表そう</w:t>
            </w:r>
          </w:p>
          <w:p w14:paraId="62641E85" w14:textId="2E773E60" w:rsidR="004F555A" w:rsidRPr="009D2358" w:rsidRDefault="004F555A"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前時で扱った比例の関係をグラフに表す。</w:t>
            </w:r>
          </w:p>
        </w:tc>
        <w:tc>
          <w:tcPr>
            <w:tcW w:w="4565" w:type="dxa"/>
            <w:gridSpan w:val="4"/>
            <w:vMerge w:val="restart"/>
          </w:tcPr>
          <w:p w14:paraId="380BEA3E"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35F3D0B3" w14:textId="6EBF840A" w:rsidR="004F555A" w:rsidRPr="009D2358" w:rsidRDefault="004F555A" w:rsidP="000107AE">
            <w:pPr>
              <w:adjustRightInd w:val="0"/>
              <w:snapToGrid w:val="0"/>
              <w:spacing w:line="180" w:lineRule="exact"/>
              <w:ind w:left="126" w:hangingChars="70" w:hanging="126"/>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・比例のグラフは原点を通る直線になることを理解し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比例の関係をグラフに表したり</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グラフから読み取ったりすることができる。（観察・ノート）</w:t>
            </w:r>
          </w:p>
        </w:tc>
      </w:tr>
      <w:tr w:rsidR="004F555A" w:rsidRPr="009D2358" w14:paraId="34A24042" w14:textId="77777777" w:rsidTr="00A03A7E">
        <w:trPr>
          <w:cantSplit/>
          <w:trHeight w:val="688"/>
        </w:trPr>
        <w:tc>
          <w:tcPr>
            <w:tcW w:w="534" w:type="dxa"/>
            <w:textDirection w:val="tbRlV"/>
            <w:vAlign w:val="center"/>
          </w:tcPr>
          <w:p w14:paraId="4B9B0666" w14:textId="6838C898" w:rsidR="004F555A" w:rsidRPr="009D2358" w:rsidRDefault="004F555A" w:rsidP="00A03A7E">
            <w:pPr>
              <w:snapToGrid w:val="0"/>
              <w:spacing w:line="360" w:lineRule="auto"/>
              <w:ind w:left="93" w:right="113"/>
              <w:jc w:val="center"/>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６</w:t>
            </w:r>
          </w:p>
        </w:tc>
        <w:tc>
          <w:tcPr>
            <w:tcW w:w="1021" w:type="dxa"/>
          </w:tcPr>
          <w:p w14:paraId="155153E5" w14:textId="6BD09E05" w:rsidR="004F555A"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24960" behindDoc="0" locked="0" layoutInCell="1" allowOverlap="1" wp14:anchorId="7EA8D941" wp14:editId="30EAB6B5">
                  <wp:simplePos x="0" y="0"/>
                  <wp:positionH relativeFrom="column">
                    <wp:posOffset>270814</wp:posOffset>
                  </wp:positionH>
                  <wp:positionV relativeFrom="paragraph">
                    <wp:posOffset>153670</wp:posOffset>
                  </wp:positionV>
                  <wp:extent cx="287655" cy="287655"/>
                  <wp:effectExtent l="0" t="0" r="0" b="0"/>
                  <wp:wrapNone/>
                  <wp:docPr id="26" name="図 26"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Borders>
              <w:top w:val="single" w:sz="4" w:space="0" w:color="auto"/>
            </w:tcBorders>
          </w:tcPr>
          <w:p w14:paraId="7D3AF8B8" w14:textId="78C5ED76"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◆比例のグラフから問題を解決しよう</w:t>
            </w:r>
          </w:p>
          <w:p w14:paraId="6C0C2DB0" w14:textId="2FA0B9A6"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20"/>
                <w:szCs w:val="21"/>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時速５０㎞で進むフェリーの時間と道のりの関係をグラフに表し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１２５㎞進むのにかかる時間を求める。</w:t>
            </w:r>
          </w:p>
        </w:tc>
        <w:tc>
          <w:tcPr>
            <w:tcW w:w="4565" w:type="dxa"/>
            <w:gridSpan w:val="4"/>
            <w:vMerge/>
          </w:tcPr>
          <w:p w14:paraId="2A41AD4E" w14:textId="291FF42A"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p>
        </w:tc>
      </w:tr>
      <w:tr w:rsidR="00957185" w:rsidRPr="009D2358" w14:paraId="71449BE2" w14:textId="77777777" w:rsidTr="00A03A7E">
        <w:trPr>
          <w:cantSplit/>
          <w:trHeight w:val="670"/>
        </w:trPr>
        <w:tc>
          <w:tcPr>
            <w:tcW w:w="534" w:type="dxa"/>
            <w:textDirection w:val="tbRlV"/>
            <w:vAlign w:val="center"/>
          </w:tcPr>
          <w:p w14:paraId="5790BD81" w14:textId="0F6C7EA4" w:rsidR="00957185" w:rsidRPr="009D2358" w:rsidRDefault="00957185" w:rsidP="00A03A7E">
            <w:pPr>
              <w:snapToGrid w:val="0"/>
              <w:spacing w:line="360" w:lineRule="auto"/>
              <w:ind w:left="113" w:right="113"/>
              <w:jc w:val="center"/>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７</w:t>
            </w:r>
          </w:p>
        </w:tc>
        <w:tc>
          <w:tcPr>
            <w:tcW w:w="1021" w:type="dxa"/>
          </w:tcPr>
          <w:p w14:paraId="66C2E723" w14:textId="5CE5829D" w:rsidR="00786C5B"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60800" behindDoc="0" locked="0" layoutInCell="1" allowOverlap="1" wp14:anchorId="5EF70019" wp14:editId="3D4B0F9E">
                  <wp:simplePos x="0" y="0"/>
                  <wp:positionH relativeFrom="column">
                    <wp:posOffset>-31115</wp:posOffset>
                  </wp:positionH>
                  <wp:positionV relativeFrom="paragraph">
                    <wp:posOffset>34621</wp:posOffset>
                  </wp:positionV>
                  <wp:extent cx="287655" cy="28765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591168" behindDoc="0" locked="0" layoutInCell="1" allowOverlap="1" wp14:anchorId="455DEC86" wp14:editId="1880B962">
                  <wp:simplePos x="0" y="0"/>
                  <wp:positionH relativeFrom="column">
                    <wp:posOffset>-30783</wp:posOffset>
                  </wp:positionH>
                  <wp:positionV relativeFrom="paragraph">
                    <wp:posOffset>-411065</wp:posOffset>
                  </wp:positionV>
                  <wp:extent cx="287655" cy="287655"/>
                  <wp:effectExtent l="0" t="0" r="0" b="0"/>
                  <wp:wrapNone/>
                  <wp:docPr id="21" name="図 21">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pic:spPr>
                      </pic:pic>
                    </a:graphicData>
                  </a:graphic>
                  <wp14:sizeRelH relativeFrom="page">
                    <wp14:pctWidth>0</wp14:pctWidth>
                  </wp14:sizeRelH>
                  <wp14:sizeRelV relativeFrom="page">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598336" behindDoc="0" locked="0" layoutInCell="1" allowOverlap="1" wp14:anchorId="7B3A6647" wp14:editId="2D91CE3F">
                  <wp:simplePos x="0" y="0"/>
                  <wp:positionH relativeFrom="column">
                    <wp:posOffset>279096</wp:posOffset>
                  </wp:positionH>
                  <wp:positionV relativeFrom="paragraph">
                    <wp:posOffset>154470</wp:posOffset>
                  </wp:positionV>
                  <wp:extent cx="287655" cy="287655"/>
                  <wp:effectExtent l="0" t="0" r="0" b="0"/>
                  <wp:wrapNone/>
                  <wp:docPr id="22" name="図 22">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pic:spPr>
                      </pic:pic>
                    </a:graphicData>
                  </a:graphic>
                  <wp14:sizeRelH relativeFrom="page">
                    <wp14:pctWidth>0</wp14:pctWidth>
                  </wp14:sizeRelH>
                  <wp14:sizeRelV relativeFrom="page">
                    <wp14:pctHeight>0</wp14:pctHeight>
                  </wp14:sizeRelV>
                </wp:anchor>
              </w:drawing>
            </w:r>
          </w:p>
        </w:tc>
        <w:tc>
          <w:tcPr>
            <w:tcW w:w="3798" w:type="dxa"/>
            <w:gridSpan w:val="2"/>
          </w:tcPr>
          <w:p w14:paraId="6350598A" w14:textId="3A3A1310"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◆グラフからいろいろなことを読み取ろう</w:t>
            </w:r>
          </w:p>
          <w:p w14:paraId="5E2A0B6B" w14:textId="43FEE7CD" w:rsidR="00957185" w:rsidRPr="009D2358" w:rsidRDefault="006711D4"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２つの異なる速さについて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時間と道のりの関係を表したグラフから問題の答えを求める。</w:t>
            </w:r>
          </w:p>
        </w:tc>
        <w:tc>
          <w:tcPr>
            <w:tcW w:w="4565" w:type="dxa"/>
            <w:gridSpan w:val="4"/>
          </w:tcPr>
          <w:p w14:paraId="65EE2509"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54F37AAE" w14:textId="77777777" w:rsidR="00A20BD5"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・傾きの異なる２本の比例のグラフからそれぞれの特徴や事象の様子などを読み取ることができる。</w:t>
            </w:r>
          </w:p>
          <w:p w14:paraId="0E0502AF" w14:textId="6019B2F6" w:rsidR="00286FC5" w:rsidRPr="009D2358" w:rsidRDefault="004F555A" w:rsidP="00A20BD5">
            <w:pPr>
              <w:adjustRightInd w:val="0"/>
              <w:snapToGrid w:val="0"/>
              <w:spacing w:line="180" w:lineRule="exact"/>
              <w:ind w:leftChars="100" w:left="21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（観察・ノート）</w:t>
            </w:r>
          </w:p>
        </w:tc>
      </w:tr>
      <w:tr w:rsidR="004F555A" w:rsidRPr="009D2358" w14:paraId="51160022" w14:textId="77777777" w:rsidTr="00A03A7E">
        <w:trPr>
          <w:cantSplit/>
          <w:trHeight w:val="1064"/>
        </w:trPr>
        <w:tc>
          <w:tcPr>
            <w:tcW w:w="534" w:type="dxa"/>
            <w:textDirection w:val="tbRlV"/>
            <w:vAlign w:val="center"/>
          </w:tcPr>
          <w:p w14:paraId="01DACF7F" w14:textId="3499EEF0" w:rsidR="004F555A" w:rsidRPr="009D2358" w:rsidRDefault="00543709" w:rsidP="00A03A7E">
            <w:pPr>
              <w:snapToGrid w:val="0"/>
              <w:spacing w:line="360" w:lineRule="auto"/>
              <w:ind w:left="113" w:right="113"/>
              <w:jc w:val="center"/>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８</w:t>
            </w:r>
          </w:p>
        </w:tc>
        <w:tc>
          <w:tcPr>
            <w:tcW w:w="1021" w:type="dxa"/>
          </w:tcPr>
          <w:p w14:paraId="4256F8A7" w14:textId="2E03EF2E" w:rsidR="004F555A"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39296" behindDoc="0" locked="0" layoutInCell="1" allowOverlap="1" wp14:anchorId="31114322" wp14:editId="5C10FD62">
                  <wp:simplePos x="0" y="0"/>
                  <wp:positionH relativeFrom="column">
                    <wp:posOffset>-38956</wp:posOffset>
                  </wp:positionH>
                  <wp:positionV relativeFrom="paragraph">
                    <wp:posOffset>60519</wp:posOffset>
                  </wp:positionV>
                  <wp:extent cx="288000" cy="288000"/>
                  <wp:effectExtent l="0" t="0" r="0" b="0"/>
                  <wp:wrapNone/>
                  <wp:docPr id="28" name="図 28">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8000" cy="288000"/>
                          </a:xfrm>
                          <a:prstGeom prst="rect">
                            <a:avLst/>
                          </a:prstGeom>
                          <a:noFill/>
                        </pic:spPr>
                      </pic:pic>
                    </a:graphicData>
                  </a:graphic>
                  <wp14:sizeRelH relativeFrom="page">
                    <wp14:pctWidth>0</wp14:pctWidth>
                  </wp14:sizeRelH>
                  <wp14:sizeRelV relativeFrom="page">
                    <wp14:pctHeight>0</wp14:pctHeight>
                  </wp14:sizeRelV>
                </wp:anchor>
              </w:drawing>
            </w:r>
            <w:r w:rsidR="00F2389B" w:rsidRPr="009D2358">
              <w:rPr>
                <w:rFonts w:ascii="HG丸ｺﾞｼｯｸM-PRO" w:eastAsia="HG丸ｺﾞｼｯｸM-PRO" w:hAnsi="HG丸ｺﾞｼｯｸM-PRO"/>
                <w:noProof/>
                <w:sz w:val="20"/>
                <w:szCs w:val="21"/>
              </w:rPr>
              <w:drawing>
                <wp:anchor distT="0" distB="0" distL="114300" distR="114300" simplePos="0" relativeHeight="251632128" behindDoc="0" locked="0" layoutInCell="1" allowOverlap="1" wp14:anchorId="1DEE96E5" wp14:editId="2288D055">
                  <wp:simplePos x="0" y="0"/>
                  <wp:positionH relativeFrom="column">
                    <wp:posOffset>272553</wp:posOffset>
                  </wp:positionH>
                  <wp:positionV relativeFrom="paragraph">
                    <wp:posOffset>346102</wp:posOffset>
                  </wp:positionV>
                  <wp:extent cx="287655" cy="287655"/>
                  <wp:effectExtent l="0" t="0" r="0" b="0"/>
                  <wp:wrapNone/>
                  <wp:docPr id="27" name="図 27"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23B66850" w14:textId="0E509B4B" w:rsidR="004F555A" w:rsidRPr="009D2358" w:rsidRDefault="004F555A" w:rsidP="009D2358">
            <w:pPr>
              <w:snapToGrid w:val="0"/>
              <w:spacing w:line="180" w:lineRule="exact"/>
              <w:ind w:left="120" w:hangingChars="100" w:hanging="120"/>
              <w:rPr>
                <w:rFonts w:ascii="HG丸ｺﾞｼｯｸM-PRO" w:eastAsia="HG丸ｺﾞｼｯｸM-PRO" w:hAnsi="HG丸ｺﾞｼｯｸM-PRO"/>
                <w:sz w:val="18"/>
                <w:szCs w:val="18"/>
                <w:bdr w:val="single" w:sz="4" w:space="0" w:color="auto"/>
              </w:rPr>
            </w:pPr>
            <w:r w:rsidRPr="00991754">
              <w:rPr>
                <w:rFonts w:ascii="HG丸ｺﾞｼｯｸM-PRO" w:eastAsia="HG丸ｺﾞｼｯｸM-PRO" w:hAnsi="HG丸ｺﾞｼｯｸM-PRO" w:hint="eastAsia"/>
                <w:spacing w:val="1"/>
                <w:w w:val="66"/>
                <w:kern w:val="0"/>
                <w:sz w:val="18"/>
                <w:szCs w:val="18"/>
                <w:bdr w:val="single" w:sz="4" w:space="0" w:color="auto"/>
                <w:fitText w:val="3600" w:id="-1952779520"/>
              </w:rPr>
              <w:t>◆画用紙の重さから</w:t>
            </w:r>
            <w:r w:rsidR="009D2358" w:rsidRPr="00991754">
              <w:rPr>
                <w:rFonts w:ascii="HG丸ｺﾞｼｯｸM-PRO" w:eastAsia="HG丸ｺﾞｼｯｸM-PRO" w:hAnsi="HG丸ｺﾞｼｯｸM-PRO" w:hint="eastAsia"/>
                <w:spacing w:val="1"/>
                <w:w w:val="66"/>
                <w:kern w:val="0"/>
                <w:sz w:val="18"/>
                <w:szCs w:val="18"/>
                <w:bdr w:val="single" w:sz="4" w:space="0" w:color="auto"/>
                <w:fitText w:val="3600" w:id="-1952779520"/>
              </w:rPr>
              <w:t>，</w:t>
            </w:r>
            <w:r w:rsidRPr="00991754">
              <w:rPr>
                <w:rFonts w:ascii="HG丸ｺﾞｼｯｸM-PRO" w:eastAsia="HG丸ｺﾞｼｯｸM-PRO" w:hAnsi="HG丸ｺﾞｼｯｸM-PRO" w:hint="eastAsia"/>
                <w:spacing w:val="1"/>
                <w:w w:val="66"/>
                <w:kern w:val="0"/>
                <w:sz w:val="18"/>
                <w:szCs w:val="18"/>
                <w:bdr w:val="single" w:sz="4" w:space="0" w:color="auto"/>
                <w:fitText w:val="3600" w:id="-1952779520"/>
              </w:rPr>
              <w:t>３００枚の画用紙を用意する方法を考えよ</w:t>
            </w:r>
            <w:r w:rsidRPr="00991754">
              <w:rPr>
                <w:rFonts w:ascii="HG丸ｺﾞｼｯｸM-PRO" w:eastAsia="HG丸ｺﾞｼｯｸM-PRO" w:hAnsi="HG丸ｺﾞｼｯｸM-PRO" w:hint="eastAsia"/>
                <w:spacing w:val="-2"/>
                <w:w w:val="66"/>
                <w:kern w:val="0"/>
                <w:sz w:val="18"/>
                <w:szCs w:val="18"/>
                <w:bdr w:val="single" w:sz="4" w:space="0" w:color="auto"/>
                <w:fitText w:val="3600" w:id="-1952779520"/>
              </w:rPr>
              <w:t>う</w:t>
            </w:r>
          </w:p>
          <w:p w14:paraId="1D8DFD62" w14:textId="250F7CCA" w:rsidR="004F555A" w:rsidRPr="009D2358" w:rsidRDefault="004F555A"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画用紙の重さと枚数が比例していることを利用し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３００枚を数えずに重さで用意する方法を考える。</w:t>
            </w:r>
          </w:p>
        </w:tc>
        <w:tc>
          <w:tcPr>
            <w:tcW w:w="4565" w:type="dxa"/>
            <w:gridSpan w:val="4"/>
            <w:vMerge w:val="restart"/>
          </w:tcPr>
          <w:p w14:paraId="0441DC5C"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7AE56D6B" w14:textId="266474FC"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・比例の関係を用いた問題解決の方法を理解している。（観察・ノート）</w:t>
            </w:r>
          </w:p>
          <w:p w14:paraId="4EA38B4B" w14:textId="55A16BBB"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【思・判・表】</w:t>
            </w:r>
          </w:p>
          <w:p w14:paraId="3A88F5E7" w14:textId="77E49E04"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・伴って変わる２つの数量を見</w:t>
            </w:r>
            <w:r w:rsidR="009D2358" w:rsidRPr="009D2358">
              <w:rPr>
                <w:rFonts w:ascii="HG丸ｺﾞｼｯｸM-PRO" w:eastAsia="HG丸ｺﾞｼｯｸM-PRO" w:hAnsi="HG丸ｺﾞｼｯｸM-PRO" w:hint="eastAsia"/>
                <w:sz w:val="18"/>
                <w:szCs w:val="18"/>
              </w:rPr>
              <w:t>いだ</w:t>
            </w:r>
            <w:r w:rsidRPr="009D2358">
              <w:rPr>
                <w:rFonts w:ascii="HG丸ｺﾞｼｯｸM-PRO" w:eastAsia="HG丸ｺﾞｼｯｸM-PRO" w:hAnsi="HG丸ｺﾞｼｯｸM-PRO" w:hint="eastAsia"/>
                <w:sz w:val="18"/>
                <w:szCs w:val="18"/>
              </w:rPr>
              <w:t>して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それらの関係に着目し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表や式を用いてそれらの関係を表現して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変化や対応の特徴を見</w:t>
            </w:r>
            <w:r w:rsidR="009D2358" w:rsidRPr="009D2358">
              <w:rPr>
                <w:rFonts w:ascii="HG丸ｺﾞｼｯｸM-PRO" w:eastAsia="HG丸ｺﾞｼｯｸM-PRO" w:hAnsi="HG丸ｺﾞｼｯｸM-PRO" w:hint="eastAsia"/>
                <w:sz w:val="18"/>
                <w:szCs w:val="18"/>
              </w:rPr>
              <w:t>いだ</w:t>
            </w:r>
            <w:r w:rsidRPr="009D2358">
              <w:rPr>
                <w:rFonts w:ascii="HG丸ｺﾞｼｯｸM-PRO" w:eastAsia="HG丸ｺﾞｼｯｸM-PRO" w:hAnsi="HG丸ｺﾞｼｯｸM-PRO" w:hint="eastAsia"/>
                <w:sz w:val="18"/>
                <w:szCs w:val="18"/>
              </w:rPr>
              <w:t>して問題解決に活用している。（観察・ノート）</w:t>
            </w:r>
          </w:p>
          <w:p w14:paraId="334E6A39" w14:textId="4F21091B"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6B3E537E" w14:textId="57F4D6A4"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・比例の関係に着目するよさに気</w:t>
            </w:r>
            <w:r w:rsidR="009D2358" w:rsidRPr="009D2358">
              <w:rPr>
                <w:rFonts w:ascii="HG丸ｺﾞｼｯｸM-PRO" w:eastAsia="HG丸ｺﾞｼｯｸM-PRO" w:hAnsi="HG丸ｺﾞｼｯｸM-PRO" w:hint="eastAsia"/>
                <w:sz w:val="18"/>
                <w:szCs w:val="18"/>
              </w:rPr>
              <w:t>付</w:t>
            </w:r>
            <w:r w:rsidRPr="009D2358">
              <w:rPr>
                <w:rFonts w:ascii="HG丸ｺﾞｼｯｸM-PRO" w:eastAsia="HG丸ｺﾞｼｯｸM-PRO" w:hAnsi="HG丸ｺﾞｼｯｸM-PRO" w:hint="eastAsia"/>
                <w:sz w:val="18"/>
                <w:szCs w:val="18"/>
              </w:rPr>
              <w:t>き</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比例の関係を生活や学習に活用しようとしている。（観察・ノート）</w:t>
            </w:r>
          </w:p>
        </w:tc>
      </w:tr>
      <w:tr w:rsidR="004F555A" w:rsidRPr="009D2358" w14:paraId="4B31386F" w14:textId="77777777" w:rsidTr="00A03A7E">
        <w:trPr>
          <w:cantSplit/>
          <w:trHeight w:val="993"/>
        </w:trPr>
        <w:tc>
          <w:tcPr>
            <w:tcW w:w="534" w:type="dxa"/>
            <w:textDirection w:val="tbRlV"/>
            <w:vAlign w:val="center"/>
          </w:tcPr>
          <w:p w14:paraId="52142B6D" w14:textId="578ABC1D" w:rsidR="004F555A" w:rsidRPr="009D2358" w:rsidRDefault="004F555A" w:rsidP="00A03A7E">
            <w:pPr>
              <w:snapToGrid w:val="0"/>
              <w:spacing w:line="360" w:lineRule="auto"/>
              <w:ind w:left="113" w:right="113"/>
              <w:jc w:val="center"/>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９</w:t>
            </w:r>
          </w:p>
        </w:tc>
        <w:tc>
          <w:tcPr>
            <w:tcW w:w="1021" w:type="dxa"/>
          </w:tcPr>
          <w:p w14:paraId="6AD2CA3D" w14:textId="0DF54989" w:rsidR="004F555A"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67968" behindDoc="0" locked="0" layoutInCell="1" allowOverlap="1" wp14:anchorId="62DF5614" wp14:editId="46D6AEF4">
                  <wp:simplePos x="0" y="0"/>
                  <wp:positionH relativeFrom="column">
                    <wp:posOffset>-29596</wp:posOffset>
                  </wp:positionH>
                  <wp:positionV relativeFrom="paragraph">
                    <wp:posOffset>64770</wp:posOffset>
                  </wp:positionV>
                  <wp:extent cx="287655" cy="287655"/>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on_red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F2389B" w:rsidRPr="009D2358">
              <w:rPr>
                <w:rFonts w:ascii="HG丸ｺﾞｼｯｸM-PRO" w:eastAsia="HG丸ｺﾞｼｯｸM-PRO" w:hAnsi="HG丸ｺﾞｼｯｸM-PRO"/>
                <w:noProof/>
                <w:sz w:val="20"/>
                <w:szCs w:val="21"/>
              </w:rPr>
              <w:drawing>
                <wp:anchor distT="0" distB="0" distL="114300" distR="114300" simplePos="0" relativeHeight="251725312" behindDoc="0" locked="0" layoutInCell="1" allowOverlap="1" wp14:anchorId="2EC261B6" wp14:editId="5E409122">
                  <wp:simplePos x="0" y="0"/>
                  <wp:positionH relativeFrom="column">
                    <wp:posOffset>256651</wp:posOffset>
                  </wp:positionH>
                  <wp:positionV relativeFrom="paragraph">
                    <wp:posOffset>304303</wp:posOffset>
                  </wp:positionV>
                  <wp:extent cx="287655" cy="287655"/>
                  <wp:effectExtent l="0" t="0" r="0" b="0"/>
                  <wp:wrapNone/>
                  <wp:docPr id="40" name="図 40"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con_blue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6B1C2D96" w14:textId="403D0536"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◆比例の関係を使って</w:t>
            </w:r>
            <w:r w:rsidR="009D2358" w:rsidRPr="009D2358">
              <w:rPr>
                <w:rFonts w:ascii="HG丸ｺﾞｼｯｸM-PRO" w:eastAsia="HG丸ｺﾞｼｯｸM-PRO" w:hAnsi="HG丸ｺﾞｼｯｸM-PRO" w:hint="eastAsia"/>
                <w:sz w:val="18"/>
                <w:szCs w:val="18"/>
                <w:bdr w:val="single" w:sz="4" w:space="0" w:color="auto"/>
              </w:rPr>
              <w:t>，</w:t>
            </w:r>
            <w:r w:rsidRPr="009D2358">
              <w:rPr>
                <w:rFonts w:ascii="HG丸ｺﾞｼｯｸM-PRO" w:eastAsia="HG丸ｺﾞｼｯｸM-PRO" w:hAnsi="HG丸ｺﾞｼｯｸM-PRO" w:hint="eastAsia"/>
                <w:sz w:val="18"/>
                <w:szCs w:val="18"/>
                <w:bdr w:val="single" w:sz="4" w:space="0" w:color="auto"/>
              </w:rPr>
              <w:t>問題を解決しよう</w:t>
            </w:r>
          </w:p>
          <w:p w14:paraId="33A5779A" w14:textId="5E3318A3" w:rsidR="004F555A" w:rsidRPr="009D2358" w:rsidRDefault="004F555A" w:rsidP="009D2358">
            <w:pPr>
              <w:snapToGrid w:val="0"/>
              <w:spacing w:line="180" w:lineRule="exact"/>
              <w:ind w:left="175" w:hangingChars="97" w:hanging="175"/>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比例の関係を利用して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新幹線が通過する時間や木の高さを求める。</w:t>
            </w:r>
          </w:p>
        </w:tc>
        <w:tc>
          <w:tcPr>
            <w:tcW w:w="4565" w:type="dxa"/>
            <w:gridSpan w:val="4"/>
            <w:vMerge/>
          </w:tcPr>
          <w:p w14:paraId="6DEA28EF" w14:textId="66ADF1CC"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p>
        </w:tc>
      </w:tr>
      <w:tr w:rsidR="006711D4" w:rsidRPr="009D2358" w14:paraId="3A2A9C91" w14:textId="77777777" w:rsidTr="00A03A7E">
        <w:trPr>
          <w:cantSplit/>
          <w:trHeight w:val="568"/>
        </w:trPr>
        <w:tc>
          <w:tcPr>
            <w:tcW w:w="534" w:type="dxa"/>
            <w:textDirection w:val="tbRlV"/>
            <w:vAlign w:val="center"/>
          </w:tcPr>
          <w:p w14:paraId="7B6DB420" w14:textId="66791249" w:rsidR="006711D4" w:rsidRPr="00F1707C" w:rsidRDefault="006711D4"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90" w:vert="1" w:vertCompress="1"/>
              </w:rPr>
              <w:t>10</w:t>
            </w:r>
          </w:p>
        </w:tc>
        <w:tc>
          <w:tcPr>
            <w:tcW w:w="1021" w:type="dxa"/>
          </w:tcPr>
          <w:p w14:paraId="3AA43081" w14:textId="5A88945C" w:rsidR="006711D4"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732480" behindDoc="0" locked="0" layoutInCell="1" allowOverlap="1" wp14:anchorId="1D9C3E3D" wp14:editId="4A98359C">
                  <wp:simplePos x="0" y="0"/>
                  <wp:positionH relativeFrom="column">
                    <wp:posOffset>278434</wp:posOffset>
                  </wp:positionH>
                  <wp:positionV relativeFrom="paragraph">
                    <wp:posOffset>55880</wp:posOffset>
                  </wp:positionV>
                  <wp:extent cx="287655" cy="287655"/>
                  <wp:effectExtent l="0" t="0" r="0" b="0"/>
                  <wp:wrapNone/>
                  <wp:docPr id="41" name="図 41"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con_blue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612672" behindDoc="0" locked="0" layoutInCell="1" allowOverlap="1" wp14:anchorId="06D27709" wp14:editId="44B07952">
                  <wp:simplePos x="0" y="0"/>
                  <wp:positionH relativeFrom="column">
                    <wp:posOffset>-31446</wp:posOffset>
                  </wp:positionH>
                  <wp:positionV relativeFrom="paragraph">
                    <wp:posOffset>58420</wp:posOffset>
                  </wp:positionV>
                  <wp:extent cx="287655" cy="28765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green0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3798" w:type="dxa"/>
            <w:gridSpan w:val="2"/>
          </w:tcPr>
          <w:p w14:paraId="31A22651" w14:textId="73075D23"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◆学習を振り返ろう</w:t>
            </w:r>
          </w:p>
          <w:p w14:paraId="47E58886" w14:textId="69451B73" w:rsidR="006711D4" w:rsidRPr="009D2358" w:rsidRDefault="006711D4" w:rsidP="009D2358">
            <w:pPr>
              <w:snapToGrid w:val="0"/>
              <w:spacing w:line="180" w:lineRule="exact"/>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学習内容の習熟・定着（練習）</w:t>
            </w:r>
          </w:p>
        </w:tc>
        <w:tc>
          <w:tcPr>
            <w:tcW w:w="4565" w:type="dxa"/>
            <w:gridSpan w:val="4"/>
          </w:tcPr>
          <w:p w14:paraId="024C3F50"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3A8A20D1" w14:textId="77777777" w:rsidR="00A20BD5"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・基本的な問題を解決することができる。</w:t>
            </w:r>
          </w:p>
          <w:p w14:paraId="4BB35758" w14:textId="3A85D005" w:rsidR="006711D4" w:rsidRPr="009D2358" w:rsidRDefault="004F555A" w:rsidP="00A20BD5">
            <w:pPr>
              <w:adjustRightInd w:val="0"/>
              <w:snapToGrid w:val="0"/>
              <w:spacing w:line="180" w:lineRule="exact"/>
              <w:ind w:firstLineChars="100" w:firstLine="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（観察・ノート）</w:t>
            </w:r>
          </w:p>
        </w:tc>
      </w:tr>
      <w:tr w:rsidR="006711D4" w:rsidRPr="009D2358" w14:paraId="33C54359" w14:textId="77777777" w:rsidTr="00A03A7E">
        <w:trPr>
          <w:cantSplit/>
          <w:trHeight w:val="973"/>
        </w:trPr>
        <w:tc>
          <w:tcPr>
            <w:tcW w:w="534" w:type="dxa"/>
            <w:textDirection w:val="tbRlV"/>
            <w:vAlign w:val="center"/>
          </w:tcPr>
          <w:p w14:paraId="7F9FCCEE" w14:textId="3537479A" w:rsidR="006711D4" w:rsidRPr="00F1707C" w:rsidRDefault="006711D4"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91" w:vert="1" w:vertCompress="1"/>
              </w:rPr>
              <w:t>11</w:t>
            </w:r>
          </w:p>
        </w:tc>
        <w:tc>
          <w:tcPr>
            <w:tcW w:w="1021" w:type="dxa"/>
          </w:tcPr>
          <w:p w14:paraId="3085BF79" w14:textId="24AEC6EE" w:rsidR="006711D4"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05504" behindDoc="0" locked="0" layoutInCell="1" allowOverlap="1" wp14:anchorId="3EA62D0E" wp14:editId="4017FD6F">
                  <wp:simplePos x="0" y="0"/>
                  <wp:positionH relativeFrom="column">
                    <wp:posOffset>-17808</wp:posOffset>
                  </wp:positionH>
                  <wp:positionV relativeFrom="paragraph">
                    <wp:posOffset>63500</wp:posOffset>
                  </wp:positionV>
                  <wp:extent cx="287655" cy="287655"/>
                  <wp:effectExtent l="0" t="0" r="0" b="0"/>
                  <wp:wrapNone/>
                  <wp:docPr id="23" name="図 23">
                    <a:extLst xmlns:a="http://schemas.openxmlformats.org/drawingml/2006/main">
                      <a:ext uri="{FF2B5EF4-FFF2-40B4-BE49-F238E27FC236}">
                        <a16:creationId xmlns:a16="http://schemas.microsoft.com/office/drawing/2014/main" id="{925E4DDE-72C2-4D5F-B5B2-95DA6D4097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a:extLst>
                              <a:ext uri="{FF2B5EF4-FFF2-40B4-BE49-F238E27FC236}">
                                <a16:creationId xmlns:a16="http://schemas.microsoft.com/office/drawing/2014/main" id="{925E4DDE-72C2-4D5F-B5B2-95DA6D40976A}"/>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7655" cy="287655"/>
                          </a:xfrm>
                          <a:prstGeom prst="rect">
                            <a:avLst/>
                          </a:prstGeom>
                          <a:noFill/>
                        </pic:spPr>
                      </pic:pic>
                    </a:graphicData>
                  </a:graphic>
                  <wp14:sizeRelH relativeFrom="page">
                    <wp14:pctWidth>0</wp14:pctWidth>
                  </wp14:sizeRelH>
                  <wp14:sizeRelV relativeFrom="page">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646464" behindDoc="0" locked="0" layoutInCell="1" allowOverlap="1" wp14:anchorId="3A58C975" wp14:editId="7A8472BB">
                  <wp:simplePos x="0" y="0"/>
                  <wp:positionH relativeFrom="column">
                    <wp:posOffset>277329</wp:posOffset>
                  </wp:positionH>
                  <wp:positionV relativeFrom="paragraph">
                    <wp:posOffset>310488</wp:posOffset>
                  </wp:positionV>
                  <wp:extent cx="287655" cy="287655"/>
                  <wp:effectExtent l="0" t="0" r="0" b="0"/>
                  <wp:wrapNone/>
                  <wp:docPr id="29" name="図 29"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2D878A5F" w14:textId="71C439C9"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◆２つの数量の関係を調べよう</w:t>
            </w:r>
          </w:p>
          <w:p w14:paraId="160F45EC" w14:textId="1B3AFCBF" w:rsidR="006711D4" w:rsidRPr="009D2358" w:rsidRDefault="006711D4"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深さが６０㎝の水そうについて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１分</w:t>
            </w:r>
            <w:r w:rsidR="009D2358" w:rsidRPr="009D2358">
              <w:rPr>
                <w:rFonts w:ascii="HG丸ｺﾞｼｯｸM-PRO" w:eastAsia="HG丸ｺﾞｼｯｸM-PRO" w:hAnsi="HG丸ｺﾞｼｯｸM-PRO" w:hint="eastAsia"/>
                <w:sz w:val="18"/>
                <w:szCs w:val="18"/>
              </w:rPr>
              <w:t>当たり</w:t>
            </w:r>
            <w:r w:rsidRPr="009D2358">
              <w:rPr>
                <w:rFonts w:ascii="HG丸ｺﾞｼｯｸM-PRO" w:eastAsia="HG丸ｺﾞｼｯｸM-PRO" w:hAnsi="HG丸ｺﾞｼｯｸM-PRO" w:hint="eastAsia"/>
                <w:sz w:val="18"/>
                <w:szCs w:val="18"/>
              </w:rPr>
              <w:t>に入る水の深さ</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と水を入れる時間</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の関係について考える。</w:t>
            </w:r>
          </w:p>
        </w:tc>
        <w:tc>
          <w:tcPr>
            <w:tcW w:w="4565" w:type="dxa"/>
            <w:gridSpan w:val="4"/>
          </w:tcPr>
          <w:p w14:paraId="36E1C393"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64D13AA9" w14:textId="4FCB243B" w:rsidR="006711D4"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・反比例の意味を理解している。（観察・ノート）</w:t>
            </w:r>
          </w:p>
          <w:p w14:paraId="49C44D05" w14:textId="68F20933"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62FA34B7" w14:textId="4F66A743"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・２つの数量の変わり方に興味をもち</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表を使ってその関係を調べようとしている。（観察・ノート）</w:t>
            </w:r>
          </w:p>
        </w:tc>
      </w:tr>
      <w:tr w:rsidR="006711D4" w:rsidRPr="009D2358" w14:paraId="3F8963A8" w14:textId="77777777" w:rsidTr="00A03A7E">
        <w:trPr>
          <w:cantSplit/>
          <w:trHeight w:val="1060"/>
        </w:trPr>
        <w:tc>
          <w:tcPr>
            <w:tcW w:w="534" w:type="dxa"/>
            <w:textDirection w:val="tbRlV"/>
            <w:vAlign w:val="center"/>
          </w:tcPr>
          <w:p w14:paraId="211FA5AC" w14:textId="5BBC59C3" w:rsidR="006711D4" w:rsidRPr="00F1707C" w:rsidRDefault="006711D4"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88" w:vert="1" w:vertCompress="1"/>
              </w:rPr>
              <w:t>12</w:t>
            </w:r>
          </w:p>
        </w:tc>
        <w:tc>
          <w:tcPr>
            <w:tcW w:w="1021" w:type="dxa"/>
          </w:tcPr>
          <w:p w14:paraId="56237DD8" w14:textId="708AB971" w:rsidR="006711D4"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703808" behindDoc="0" locked="0" layoutInCell="1" allowOverlap="1" wp14:anchorId="35195589" wp14:editId="7E9166FE">
                  <wp:simplePos x="0" y="0"/>
                  <wp:positionH relativeFrom="column">
                    <wp:posOffset>89259</wp:posOffset>
                  </wp:positionH>
                  <wp:positionV relativeFrom="paragraph">
                    <wp:posOffset>118110</wp:posOffset>
                  </wp:positionV>
                  <wp:extent cx="288000" cy="288000"/>
                  <wp:effectExtent l="0" t="0" r="0" b="0"/>
                  <wp:wrapNone/>
                  <wp:docPr id="37" name="図 37"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3FBF03A7" w14:textId="70DFF240"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◆反比例の性質を調べよう</w:t>
            </w:r>
          </w:p>
          <w:p w14:paraId="2A9F9BF4" w14:textId="00C0E6B2" w:rsidR="006711D4" w:rsidRPr="009D2358" w:rsidRDefault="006711D4" w:rsidP="000107AE">
            <w:pPr>
              <w:snapToGrid w:val="0"/>
              <w:spacing w:line="240" w:lineRule="atLeas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に反比例するとき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が</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2</m:t>
                  </m:r>
                </m:den>
              </m:f>
            </m:oMath>
            <w:r w:rsidRPr="009D2358">
              <w:rPr>
                <w:rFonts w:ascii="HG丸ｺﾞｼｯｸM-PRO" w:eastAsia="HG丸ｺﾞｼｯｸM-PRO" w:hAnsi="HG丸ｺﾞｼｯｸM-PRO" w:hint="eastAsia"/>
                <w:sz w:val="18"/>
                <w:szCs w:val="18"/>
              </w:rPr>
              <w:t>倍</w:t>
            </w:r>
            <w:r w:rsidR="009D2358" w:rsidRPr="009D2358">
              <w:rPr>
                <w:rFonts w:ascii="HG丸ｺﾞｼｯｸM-PRO" w:eastAsia="HG丸ｺﾞｼｯｸM-PRO" w:hAnsi="HG丸ｺﾞｼｯｸM-PRO" w:hint="eastAsia"/>
                <w:sz w:val="18"/>
                <w:szCs w:val="18"/>
              </w:rPr>
              <w:t>，</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3</m:t>
                  </m:r>
                </m:den>
              </m:f>
            </m:oMath>
            <w:r w:rsidRPr="009D2358">
              <w:rPr>
                <w:rFonts w:ascii="HG丸ｺﾞｼｯｸM-PRO" w:eastAsia="HG丸ｺﾞｼｯｸM-PRO" w:hAnsi="HG丸ｺﾞｼｯｸM-PRO" w:hint="eastAsia"/>
                <w:sz w:val="18"/>
                <w:szCs w:val="18"/>
              </w:rPr>
              <w:t>倍</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…になると</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は何倍になるかを調べる。</w:t>
            </w:r>
          </w:p>
        </w:tc>
        <w:tc>
          <w:tcPr>
            <w:tcW w:w="4565" w:type="dxa"/>
            <w:gridSpan w:val="4"/>
          </w:tcPr>
          <w:p w14:paraId="3FF99ADE"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3817DE94" w14:textId="4B241663" w:rsidR="006711D4" w:rsidRPr="009D2358" w:rsidRDefault="004F555A" w:rsidP="000107AE">
            <w:pPr>
              <w:adjustRightInd w:val="0"/>
              <w:snapToGrid w:val="0"/>
              <w:spacing w:line="240" w:lineRule="atLeas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に反比例するとき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が</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2</m:t>
                  </m:r>
                </m:den>
              </m:f>
            </m:oMath>
            <w:r w:rsidRPr="009D2358">
              <w:rPr>
                <w:rFonts w:ascii="HG丸ｺﾞｼｯｸM-PRO" w:eastAsia="HG丸ｺﾞｼｯｸM-PRO" w:hAnsi="HG丸ｺﾞｼｯｸM-PRO" w:hint="eastAsia"/>
                <w:sz w:val="18"/>
                <w:szCs w:val="18"/>
              </w:rPr>
              <w:t>倍</w:t>
            </w:r>
            <w:r w:rsidR="009D2358" w:rsidRPr="009D2358">
              <w:rPr>
                <w:rFonts w:ascii="HG丸ｺﾞｼｯｸM-PRO" w:eastAsia="HG丸ｺﾞｼｯｸM-PRO" w:hAnsi="HG丸ｺﾞｼｯｸM-PRO" w:hint="eastAsia"/>
                <w:sz w:val="18"/>
                <w:szCs w:val="18"/>
              </w:rPr>
              <w:t>，</w:t>
            </w:r>
            <m:oMath>
              <m:f>
                <m:fPr>
                  <m:ctrlPr>
                    <w:rPr>
                      <w:rFonts w:ascii="Cambria Math" w:eastAsia="HG丸ｺﾞｼｯｸM-PRO" w:hAnsi="Cambria Math"/>
                      <w:sz w:val="18"/>
                      <w:szCs w:val="18"/>
                    </w:rPr>
                  </m:ctrlPr>
                </m:fPr>
                <m:num>
                  <m:r>
                    <w:rPr>
                      <w:rFonts w:ascii="Cambria Math" w:eastAsia="HG丸ｺﾞｼｯｸM-PRO" w:hAnsi="Cambria Math"/>
                      <w:sz w:val="18"/>
                      <w:szCs w:val="18"/>
                    </w:rPr>
                    <m:t>1</m:t>
                  </m:r>
                </m:num>
                <m:den>
                  <m:r>
                    <w:rPr>
                      <w:rFonts w:ascii="Cambria Math" w:eastAsia="HG丸ｺﾞｼｯｸM-PRO" w:hAnsi="Cambria Math"/>
                      <w:sz w:val="18"/>
                      <w:szCs w:val="18"/>
                    </w:rPr>
                    <m:t>3</m:t>
                  </m:r>
                </m:den>
              </m:f>
            </m:oMath>
            <w:r w:rsidRPr="009D2358">
              <w:rPr>
                <w:rFonts w:ascii="HG丸ｺﾞｼｯｸM-PRO" w:eastAsia="HG丸ｺﾞｼｯｸM-PRO" w:hAnsi="HG丸ｺﾞｼｯｸM-PRO" w:hint="eastAsia"/>
                <w:sz w:val="18"/>
                <w:szCs w:val="18"/>
              </w:rPr>
              <w:t>倍</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…になると</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それに伴って</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は２倍</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３倍</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…になることを理解している。（観察・ノート）</w:t>
            </w:r>
          </w:p>
          <w:p w14:paraId="06C2A657" w14:textId="0E2451C3"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【思・判・表】</w:t>
            </w:r>
          </w:p>
          <w:p w14:paraId="482E9EA8" w14:textId="5D70E998"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・反比例する２つの量の関係について</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比例の関係を基に</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表などを用いて調べている。（観察・ノート）</w:t>
            </w:r>
          </w:p>
        </w:tc>
      </w:tr>
      <w:tr w:rsidR="004F555A" w:rsidRPr="009D2358" w14:paraId="0E16A717" w14:textId="77777777" w:rsidTr="00A03A7E">
        <w:trPr>
          <w:cantSplit/>
          <w:trHeight w:val="1060"/>
        </w:trPr>
        <w:tc>
          <w:tcPr>
            <w:tcW w:w="534" w:type="dxa"/>
            <w:textDirection w:val="tbRlV"/>
            <w:vAlign w:val="center"/>
          </w:tcPr>
          <w:p w14:paraId="70F95DF5" w14:textId="34A984C3" w:rsidR="004F555A" w:rsidRPr="00F1707C" w:rsidRDefault="004F555A"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86" w:vert="1" w:vertCompress="1"/>
              </w:rPr>
              <w:t>13</w:t>
            </w:r>
          </w:p>
        </w:tc>
        <w:tc>
          <w:tcPr>
            <w:tcW w:w="1021" w:type="dxa"/>
          </w:tcPr>
          <w:p w14:paraId="29968707" w14:textId="72909320" w:rsidR="004F555A"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710976" behindDoc="0" locked="0" layoutInCell="1" allowOverlap="1" wp14:anchorId="2F692C4F" wp14:editId="3BF5813A">
                  <wp:simplePos x="0" y="0"/>
                  <wp:positionH relativeFrom="column">
                    <wp:posOffset>102870</wp:posOffset>
                  </wp:positionH>
                  <wp:positionV relativeFrom="paragraph">
                    <wp:posOffset>62230</wp:posOffset>
                  </wp:positionV>
                  <wp:extent cx="288000" cy="288000"/>
                  <wp:effectExtent l="0" t="0" r="0" b="0"/>
                  <wp:wrapNone/>
                  <wp:docPr id="38" name="図 38"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64C9399D" w14:textId="107A9324"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◆反比例の関係を式に表そう</w:t>
            </w:r>
          </w:p>
          <w:p w14:paraId="0EC6D729" w14:textId="035EF6E9" w:rsidR="004F555A" w:rsidRPr="009D2358" w:rsidRDefault="004F555A"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反比例の関係のときに成り立つきまりを見</w:t>
            </w:r>
            <w:r w:rsidR="00700DF9">
              <w:rPr>
                <w:rFonts w:ascii="HG丸ｺﾞｼｯｸM-PRO" w:eastAsia="HG丸ｺﾞｼｯｸM-PRO" w:hAnsi="HG丸ｺﾞｼｯｸM-PRO" w:hint="eastAsia"/>
                <w:sz w:val="18"/>
                <w:szCs w:val="18"/>
              </w:rPr>
              <w:t>付</w:t>
            </w:r>
            <w:r w:rsidRPr="009D2358">
              <w:rPr>
                <w:rFonts w:ascii="HG丸ｺﾞｼｯｸM-PRO" w:eastAsia="HG丸ｺﾞｼｯｸM-PRO" w:hAnsi="HG丸ｺﾞｼｯｸM-PRO" w:hint="eastAsia"/>
                <w:sz w:val="18"/>
                <w:szCs w:val="18"/>
              </w:rPr>
              <w:t>け</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や</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を使った式で表す。</w:t>
            </w:r>
          </w:p>
        </w:tc>
        <w:tc>
          <w:tcPr>
            <w:tcW w:w="4565" w:type="dxa"/>
            <w:gridSpan w:val="4"/>
          </w:tcPr>
          <w:p w14:paraId="3059D7B0"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01B4500F" w14:textId="442AC868"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が</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に反比例するとき</w:t>
            </w:r>
            <w:r w:rsidR="009D2358" w:rsidRPr="009D2358">
              <w:rPr>
                <w:rFonts w:ascii="HG丸ｺﾞｼｯｸM-PRO" w:eastAsia="HG丸ｺﾞｼｯｸM-PRO" w:hAnsi="HG丸ｺﾞｼｯｸM-PRO" w:hint="eastAsia"/>
                <w:sz w:val="18"/>
                <w:szCs w:val="18"/>
              </w:rPr>
              <w:t>，</w:t>
            </w:r>
            <m:oMath>
              <m:r>
                <w:rPr>
                  <w:rFonts w:ascii="Cambria Math" w:eastAsia="Cambria Math" w:hAnsi="Cambria Math"/>
                  <w:sz w:val="18"/>
                  <w:szCs w:val="18"/>
                </w:rPr>
                <m:t>y</m:t>
              </m:r>
            </m:oMath>
            <w:r w:rsidRPr="009D2358">
              <w:rPr>
                <w:rFonts w:ascii="HG丸ｺﾞｼｯｸM-PRO" w:eastAsia="HG丸ｺﾞｼｯｸM-PRO" w:hAnsi="HG丸ｺﾞｼｯｸM-PRO" w:hint="eastAsia"/>
                <w:sz w:val="18"/>
                <w:szCs w:val="18"/>
              </w:rPr>
              <w:t>＝決まった数÷</w:t>
            </w:r>
            <m:oMath>
              <m:r>
                <w:rPr>
                  <w:rFonts w:ascii="Cambria Math" w:eastAsia="Cambria Math" w:hAnsi="Cambria Math"/>
                  <w:sz w:val="18"/>
                  <w:szCs w:val="18"/>
                </w:rPr>
                <m:t>x</m:t>
              </m:r>
            </m:oMath>
            <w:r w:rsidRPr="009D2358">
              <w:rPr>
                <w:rFonts w:ascii="HG丸ｺﾞｼｯｸM-PRO" w:eastAsia="HG丸ｺﾞｼｯｸM-PRO" w:hAnsi="HG丸ｺﾞｼｯｸM-PRO" w:hint="eastAsia"/>
                <w:sz w:val="18"/>
                <w:szCs w:val="18"/>
              </w:rPr>
              <w:t>と表せることを理解し</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反比例の関係を式に表すことができる。（観察・ノート）</w:t>
            </w:r>
          </w:p>
          <w:p w14:paraId="7D70101C"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7D38FB89" w14:textId="0242E8A4"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・反比例の関係に興味をもち</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その関係を式に表そうとしている。（観察・ノート）</w:t>
            </w:r>
          </w:p>
        </w:tc>
      </w:tr>
      <w:tr w:rsidR="006711D4" w:rsidRPr="009D2358" w14:paraId="7DF06578" w14:textId="77777777" w:rsidTr="00A03A7E">
        <w:trPr>
          <w:cantSplit/>
          <w:trHeight w:val="1060"/>
        </w:trPr>
        <w:tc>
          <w:tcPr>
            <w:tcW w:w="534" w:type="dxa"/>
            <w:textDirection w:val="tbRlV"/>
            <w:vAlign w:val="center"/>
          </w:tcPr>
          <w:p w14:paraId="3EF1A4BA" w14:textId="32382370" w:rsidR="006711D4" w:rsidRPr="00F1707C" w:rsidRDefault="006711D4"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84" w:vert="1" w:vertCompress="1"/>
              </w:rPr>
              <w:t>14</w:t>
            </w:r>
          </w:p>
        </w:tc>
        <w:tc>
          <w:tcPr>
            <w:tcW w:w="1021" w:type="dxa"/>
          </w:tcPr>
          <w:p w14:paraId="574958CC" w14:textId="5D89C3DB" w:rsidR="006711D4" w:rsidRPr="009D2358" w:rsidRDefault="00F2389B"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718144" behindDoc="0" locked="0" layoutInCell="1" allowOverlap="1" wp14:anchorId="092B99F7" wp14:editId="4591ABC4">
                  <wp:simplePos x="0" y="0"/>
                  <wp:positionH relativeFrom="column">
                    <wp:posOffset>102870</wp:posOffset>
                  </wp:positionH>
                  <wp:positionV relativeFrom="paragraph">
                    <wp:posOffset>62230</wp:posOffset>
                  </wp:positionV>
                  <wp:extent cx="288000" cy="288000"/>
                  <wp:effectExtent l="0" t="0" r="0" b="0"/>
                  <wp:wrapNone/>
                  <wp:docPr id="39" name="図 39" descr="置き時計, 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con_blue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19C5B55D" w14:textId="40138CFC" w:rsidR="006711D4" w:rsidRPr="009D2358" w:rsidRDefault="006711D4"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◆反比例の関係をグラフに表そう</w:t>
            </w:r>
          </w:p>
          <w:p w14:paraId="33E07329" w14:textId="6D32FD9E" w:rsidR="006711D4" w:rsidRPr="009D2358" w:rsidRDefault="006711D4"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第１１時で扱った反比例の関係をグラフに表す。</w:t>
            </w:r>
          </w:p>
        </w:tc>
        <w:tc>
          <w:tcPr>
            <w:tcW w:w="4565" w:type="dxa"/>
            <w:gridSpan w:val="4"/>
          </w:tcPr>
          <w:p w14:paraId="2B0D9A74"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2FA06FBF" w14:textId="453B8F04" w:rsidR="006711D4"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・反比例の関係をグラフに表したり</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グラフから読み取ったりすることができる。（観察・ノート）</w:t>
            </w:r>
          </w:p>
          <w:p w14:paraId="38EBBA9E" w14:textId="5B93F97D"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【態度】</w:t>
            </w:r>
          </w:p>
          <w:p w14:paraId="44AEB8B2" w14:textId="755A2648" w:rsidR="004F555A" w:rsidRPr="009D2358" w:rsidRDefault="004F555A" w:rsidP="00A20BD5">
            <w:pPr>
              <w:adjustRightInd w:val="0"/>
              <w:snapToGrid w:val="0"/>
              <w:spacing w:line="180" w:lineRule="exact"/>
              <w:ind w:left="180" w:hangingChars="100" w:hanging="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・反比例の関係に興味をもち</w:t>
            </w:r>
            <w:r w:rsidR="009D2358" w:rsidRPr="009D2358">
              <w:rPr>
                <w:rFonts w:ascii="HG丸ｺﾞｼｯｸM-PRO" w:eastAsia="HG丸ｺﾞｼｯｸM-PRO" w:hAnsi="HG丸ｺﾞｼｯｸM-PRO" w:hint="eastAsia"/>
                <w:sz w:val="18"/>
                <w:szCs w:val="18"/>
              </w:rPr>
              <w:t>，</w:t>
            </w:r>
            <w:r w:rsidRPr="009D2358">
              <w:rPr>
                <w:rFonts w:ascii="HG丸ｺﾞｼｯｸM-PRO" w:eastAsia="HG丸ｺﾞｼｯｸM-PRO" w:hAnsi="HG丸ｺﾞｼｯｸM-PRO" w:hint="eastAsia"/>
                <w:sz w:val="18"/>
                <w:szCs w:val="18"/>
              </w:rPr>
              <w:t>その関係を式に表そうとしている。（観察・ノート）</w:t>
            </w:r>
          </w:p>
        </w:tc>
      </w:tr>
      <w:tr w:rsidR="004F555A" w:rsidRPr="009D2358" w14:paraId="5FCD06CC" w14:textId="77777777" w:rsidTr="00A03A7E">
        <w:trPr>
          <w:cantSplit/>
          <w:trHeight w:val="925"/>
        </w:trPr>
        <w:tc>
          <w:tcPr>
            <w:tcW w:w="534" w:type="dxa"/>
            <w:textDirection w:val="tbRlV"/>
            <w:vAlign w:val="center"/>
          </w:tcPr>
          <w:p w14:paraId="476ACCEF" w14:textId="565A330B" w:rsidR="004F555A" w:rsidRPr="00F1707C" w:rsidRDefault="004F555A" w:rsidP="00A03A7E">
            <w:pPr>
              <w:adjustRightInd w:val="0"/>
              <w:snapToGrid w:val="0"/>
              <w:spacing w:line="360" w:lineRule="auto"/>
              <w:jc w:val="center"/>
              <w:rPr>
                <w:rFonts w:ascii="HG丸ｺﾞｼｯｸM-PRO" w:eastAsia="HG丸ｺﾞｼｯｸM-PRO" w:hAnsi="HG丸ｺﾞｼｯｸM-PRO"/>
                <w:sz w:val="14"/>
                <w:szCs w:val="14"/>
              </w:rPr>
            </w:pPr>
            <w:r w:rsidRPr="00F1707C">
              <w:rPr>
                <w:rFonts w:ascii="HG丸ｺﾞｼｯｸM-PRO" w:eastAsia="HG丸ｺﾞｼｯｸM-PRO" w:hAnsi="HG丸ｺﾞｼｯｸM-PRO" w:hint="eastAsia"/>
                <w:w w:val="90"/>
                <w:sz w:val="14"/>
                <w:szCs w:val="14"/>
                <w:eastAsianLayout w:id="-1952776182" w:vert="1" w:vertCompress="1"/>
              </w:rPr>
              <w:t>15</w:t>
            </w:r>
          </w:p>
        </w:tc>
        <w:tc>
          <w:tcPr>
            <w:tcW w:w="1021" w:type="dxa"/>
          </w:tcPr>
          <w:p w14:paraId="6744B893" w14:textId="77D9F0A3" w:rsidR="004F555A" w:rsidRPr="009D2358" w:rsidRDefault="00536252" w:rsidP="009D2358">
            <w:pPr>
              <w:snapToGrid w:val="0"/>
              <w:spacing w:line="180" w:lineRule="exact"/>
              <w:rPr>
                <w:rFonts w:ascii="HG丸ｺﾞｼｯｸM-PRO" w:eastAsia="HG丸ｺﾞｼｯｸM-PRO" w:hAnsi="HG丸ｺﾞｼｯｸM-PRO"/>
                <w:sz w:val="20"/>
                <w:szCs w:val="21"/>
              </w:rPr>
            </w:pPr>
            <w:r w:rsidRPr="009D2358">
              <w:rPr>
                <w:rFonts w:ascii="HG丸ｺﾞｼｯｸM-PRO" w:eastAsia="HG丸ｺﾞｼｯｸM-PRO" w:hAnsi="HG丸ｺﾞｼｯｸM-PRO"/>
                <w:noProof/>
                <w:sz w:val="20"/>
                <w:szCs w:val="21"/>
              </w:rPr>
              <w:drawing>
                <wp:anchor distT="0" distB="0" distL="114300" distR="114300" simplePos="0" relativeHeight="251617792" behindDoc="0" locked="0" layoutInCell="1" allowOverlap="1" wp14:anchorId="3933A531" wp14:editId="78E91EB8">
                  <wp:simplePos x="0" y="0"/>
                  <wp:positionH relativeFrom="column">
                    <wp:posOffset>-32385</wp:posOffset>
                  </wp:positionH>
                  <wp:positionV relativeFrom="paragraph">
                    <wp:posOffset>29514</wp:posOffset>
                  </wp:positionV>
                  <wp:extent cx="287655" cy="28765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con_green0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9D2358">
              <w:rPr>
                <w:rFonts w:ascii="HG丸ｺﾞｼｯｸM-PRO" w:eastAsia="HG丸ｺﾞｼｯｸM-PRO" w:hAnsi="HG丸ｺﾞｼｯｸM-PRO"/>
                <w:noProof/>
                <w:sz w:val="20"/>
                <w:szCs w:val="21"/>
              </w:rPr>
              <w:drawing>
                <wp:anchor distT="0" distB="0" distL="114300" distR="114300" simplePos="0" relativeHeight="251737600" behindDoc="0" locked="0" layoutInCell="1" allowOverlap="1" wp14:anchorId="12428627" wp14:editId="7D9BDB7D">
                  <wp:simplePos x="0" y="0"/>
                  <wp:positionH relativeFrom="column">
                    <wp:posOffset>277798</wp:posOffset>
                  </wp:positionH>
                  <wp:positionV relativeFrom="paragraph">
                    <wp:posOffset>215016</wp:posOffset>
                  </wp:positionV>
                  <wp:extent cx="287655" cy="287655"/>
                  <wp:effectExtent l="0" t="0" r="0" b="0"/>
                  <wp:wrapNone/>
                  <wp:docPr id="42" name="図 42" descr="物体, 置き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con_blue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page">
                    <wp14:pctWidth>0</wp14:pctWidth>
                  </wp14:sizeRelH>
                  <wp14:sizeRelV relativeFrom="page">
                    <wp14:pctHeight>0</wp14:pctHeight>
                  </wp14:sizeRelV>
                </wp:anchor>
              </w:drawing>
            </w:r>
          </w:p>
        </w:tc>
        <w:tc>
          <w:tcPr>
            <w:tcW w:w="3798" w:type="dxa"/>
            <w:gridSpan w:val="2"/>
          </w:tcPr>
          <w:p w14:paraId="2705C22D" w14:textId="63EB2FAA" w:rsidR="004F555A" w:rsidRPr="009D2358" w:rsidRDefault="004F555A" w:rsidP="009D2358">
            <w:pPr>
              <w:snapToGrid w:val="0"/>
              <w:spacing w:line="180" w:lineRule="exact"/>
              <w:ind w:left="180" w:hangingChars="100" w:hanging="180"/>
              <w:rPr>
                <w:rFonts w:ascii="HG丸ｺﾞｼｯｸM-PRO" w:eastAsia="HG丸ｺﾞｼｯｸM-PRO" w:hAnsi="HG丸ｺﾞｼｯｸM-PRO"/>
                <w:sz w:val="18"/>
                <w:szCs w:val="18"/>
                <w:bdr w:val="single" w:sz="4" w:space="0" w:color="auto"/>
              </w:rPr>
            </w:pPr>
            <w:r w:rsidRPr="009D2358">
              <w:rPr>
                <w:rFonts w:ascii="HG丸ｺﾞｼｯｸM-PRO" w:eastAsia="HG丸ｺﾞｼｯｸM-PRO" w:hAnsi="HG丸ｺﾞｼｯｸM-PRO" w:hint="eastAsia"/>
                <w:sz w:val="18"/>
                <w:szCs w:val="18"/>
                <w:bdr w:val="single" w:sz="4" w:space="0" w:color="auto"/>
              </w:rPr>
              <w:t>◆学習を振り返ろう</w:t>
            </w:r>
          </w:p>
          <w:p w14:paraId="483FEFDF" w14:textId="58388BD8" w:rsidR="004F555A" w:rsidRPr="009D2358" w:rsidRDefault="004F555A" w:rsidP="009D2358">
            <w:pPr>
              <w:snapToGrid w:val="0"/>
              <w:spacing w:line="180" w:lineRule="exact"/>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学習内容の習熟・定着（たしかめよう）</w:t>
            </w:r>
          </w:p>
          <w:p w14:paraId="3ED8C397" w14:textId="77777777" w:rsidR="00A20BD5" w:rsidRDefault="004F555A" w:rsidP="009D2358">
            <w:pPr>
              <w:snapToGrid w:val="0"/>
              <w:spacing w:line="180" w:lineRule="exact"/>
              <w:ind w:left="180" w:hangingChars="100" w:hanging="18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w:t>
            </w:r>
            <w:r w:rsidR="00A20BD5">
              <w:rPr>
                <w:rFonts w:ascii="HG丸ｺﾞｼｯｸM-PRO" w:eastAsia="HG丸ｺﾞｼｯｸM-PRO" w:hAnsi="HG丸ｺﾞｼｯｸM-PRO" w:hint="eastAsia"/>
                <w:sz w:val="18"/>
                <w:szCs w:val="18"/>
              </w:rPr>
              <w:t xml:space="preserve">　</w:t>
            </w:r>
            <w:r w:rsidRPr="009D2358">
              <w:rPr>
                <w:rFonts w:ascii="HG丸ｺﾞｼｯｸM-PRO" w:eastAsia="HG丸ｺﾞｼｯｸM-PRO" w:hAnsi="HG丸ｺﾞｼｯｸM-PRO" w:hint="eastAsia"/>
                <w:sz w:val="18"/>
                <w:szCs w:val="18"/>
              </w:rPr>
              <w:t>数学的な見方・考え方の振り返り</w:t>
            </w:r>
          </w:p>
          <w:p w14:paraId="5269D1BE" w14:textId="68FCA1D1" w:rsidR="004F555A" w:rsidRPr="009D2358" w:rsidRDefault="004F555A" w:rsidP="00A20BD5">
            <w:pPr>
              <w:snapToGrid w:val="0"/>
              <w:spacing w:line="180" w:lineRule="exact"/>
              <w:ind w:leftChars="100" w:left="210"/>
              <w:jc w:val="lef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（つないでいこう　算数の目）</w:t>
            </w:r>
          </w:p>
        </w:tc>
        <w:tc>
          <w:tcPr>
            <w:tcW w:w="4565" w:type="dxa"/>
            <w:gridSpan w:val="4"/>
          </w:tcPr>
          <w:p w14:paraId="0210F5BC" w14:textId="77777777" w:rsidR="004F555A" w:rsidRPr="009D2358"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【知・技】</w:t>
            </w:r>
          </w:p>
          <w:p w14:paraId="173DD7A0" w14:textId="77777777" w:rsidR="00A20BD5" w:rsidRDefault="004F555A" w:rsidP="009D2358">
            <w:pPr>
              <w:adjustRightInd w:val="0"/>
              <w:snapToGrid w:val="0"/>
              <w:spacing w:line="180" w:lineRule="exact"/>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・基本的な問題を解決することができる。</w:t>
            </w:r>
          </w:p>
          <w:p w14:paraId="40A046E8" w14:textId="1CD44A94" w:rsidR="004F555A" w:rsidRPr="009D2358" w:rsidRDefault="004F555A" w:rsidP="00A20BD5">
            <w:pPr>
              <w:adjustRightInd w:val="0"/>
              <w:snapToGrid w:val="0"/>
              <w:spacing w:line="180" w:lineRule="exact"/>
              <w:ind w:firstLineChars="100" w:firstLine="180"/>
              <w:rPr>
                <w:rFonts w:ascii="HG丸ｺﾞｼｯｸM-PRO" w:eastAsia="HG丸ｺﾞｼｯｸM-PRO" w:hAnsi="HG丸ｺﾞｼｯｸM-PRO"/>
                <w:sz w:val="18"/>
                <w:szCs w:val="18"/>
              </w:rPr>
            </w:pPr>
            <w:r w:rsidRPr="009D2358">
              <w:rPr>
                <w:rFonts w:ascii="HG丸ｺﾞｼｯｸM-PRO" w:eastAsia="HG丸ｺﾞｼｯｸM-PRO" w:hAnsi="HG丸ｺﾞｼｯｸM-PRO" w:hint="eastAsia"/>
                <w:sz w:val="18"/>
                <w:szCs w:val="18"/>
              </w:rPr>
              <w:t>（観察・ノート）</w:t>
            </w:r>
          </w:p>
        </w:tc>
      </w:tr>
    </w:tbl>
    <w:p w14:paraId="2B908099" w14:textId="77777777" w:rsidR="00F74041" w:rsidRPr="00F1707C" w:rsidRDefault="00F74041" w:rsidP="009D2358">
      <w:pPr>
        <w:snapToGrid w:val="0"/>
        <w:spacing w:line="180" w:lineRule="exact"/>
        <w:rPr>
          <w:rFonts w:ascii="HG丸ｺﾞｼｯｸM-PRO" w:eastAsia="HG丸ｺﾞｼｯｸM-PRO" w:hAnsi="HG丸ｺﾞｼｯｸM-PRO"/>
          <w:vanish/>
          <w:sz w:val="20"/>
          <w:szCs w:val="21"/>
        </w:rPr>
      </w:pPr>
    </w:p>
    <w:sectPr w:rsidR="00F74041" w:rsidRPr="00F1707C" w:rsidSect="0051326B">
      <w:pgSz w:w="11906" w:h="16838"/>
      <w:pgMar w:top="102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DC10" w14:textId="77777777" w:rsidR="00E56AA9" w:rsidRDefault="00E56AA9" w:rsidP="0059179A">
      <w:r>
        <w:separator/>
      </w:r>
    </w:p>
  </w:endnote>
  <w:endnote w:type="continuationSeparator" w:id="0">
    <w:p w14:paraId="16995E83" w14:textId="77777777" w:rsidR="00E56AA9" w:rsidRDefault="00E56AA9"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EB6D" w14:textId="77777777" w:rsidR="00E56AA9" w:rsidRDefault="00E56AA9" w:rsidP="0059179A">
      <w:r>
        <w:separator/>
      </w:r>
    </w:p>
  </w:footnote>
  <w:footnote w:type="continuationSeparator" w:id="0">
    <w:p w14:paraId="217DDF7E" w14:textId="77777777" w:rsidR="00E56AA9" w:rsidRDefault="00E56AA9"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5A18"/>
    <w:multiLevelType w:val="hybridMultilevel"/>
    <w:tmpl w:val="498AC166"/>
    <w:lvl w:ilvl="0" w:tplc="AD703F0A">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C36ED6"/>
    <w:multiLevelType w:val="hybridMultilevel"/>
    <w:tmpl w:val="0D6C6718"/>
    <w:lvl w:ilvl="0" w:tplc="C436FF8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6D69E0"/>
    <w:multiLevelType w:val="hybridMultilevel"/>
    <w:tmpl w:val="8FCE6A88"/>
    <w:lvl w:ilvl="0" w:tplc="AD703F0A">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3CA"/>
    <w:rsid w:val="000107AE"/>
    <w:rsid w:val="00022E83"/>
    <w:rsid w:val="0008665B"/>
    <w:rsid w:val="00096123"/>
    <w:rsid w:val="000978C5"/>
    <w:rsid w:val="000B40EE"/>
    <w:rsid w:val="000D2053"/>
    <w:rsid w:val="000F67B7"/>
    <w:rsid w:val="00110A69"/>
    <w:rsid w:val="001113C7"/>
    <w:rsid w:val="00131608"/>
    <w:rsid w:val="001327E8"/>
    <w:rsid w:val="00155B16"/>
    <w:rsid w:val="00172976"/>
    <w:rsid w:val="00186933"/>
    <w:rsid w:val="001A010A"/>
    <w:rsid w:val="001B2287"/>
    <w:rsid w:val="001E3D18"/>
    <w:rsid w:val="002064B2"/>
    <w:rsid w:val="00213635"/>
    <w:rsid w:val="002323D1"/>
    <w:rsid w:val="002374B4"/>
    <w:rsid w:val="00257C02"/>
    <w:rsid w:val="002868A1"/>
    <w:rsid w:val="00286FC5"/>
    <w:rsid w:val="002A3BAE"/>
    <w:rsid w:val="002A61C7"/>
    <w:rsid w:val="002D6A38"/>
    <w:rsid w:val="002F52F1"/>
    <w:rsid w:val="002F5700"/>
    <w:rsid w:val="003223D7"/>
    <w:rsid w:val="00330636"/>
    <w:rsid w:val="00336302"/>
    <w:rsid w:val="00354882"/>
    <w:rsid w:val="003724E2"/>
    <w:rsid w:val="00376336"/>
    <w:rsid w:val="00394484"/>
    <w:rsid w:val="003D45B0"/>
    <w:rsid w:val="003D56C0"/>
    <w:rsid w:val="003F22A7"/>
    <w:rsid w:val="003F7EF3"/>
    <w:rsid w:val="004130D8"/>
    <w:rsid w:val="00422A7B"/>
    <w:rsid w:val="0042522C"/>
    <w:rsid w:val="0046529A"/>
    <w:rsid w:val="00495C7A"/>
    <w:rsid w:val="004F0959"/>
    <w:rsid w:val="004F555A"/>
    <w:rsid w:val="00500128"/>
    <w:rsid w:val="0051326B"/>
    <w:rsid w:val="00524230"/>
    <w:rsid w:val="00524D63"/>
    <w:rsid w:val="00536252"/>
    <w:rsid w:val="00543709"/>
    <w:rsid w:val="0054639E"/>
    <w:rsid w:val="00550755"/>
    <w:rsid w:val="00561EB8"/>
    <w:rsid w:val="005862D0"/>
    <w:rsid w:val="0059179A"/>
    <w:rsid w:val="0059226E"/>
    <w:rsid w:val="00594928"/>
    <w:rsid w:val="00594974"/>
    <w:rsid w:val="00597B9C"/>
    <w:rsid w:val="005D2925"/>
    <w:rsid w:val="0061097C"/>
    <w:rsid w:val="00617D61"/>
    <w:rsid w:val="00624A7E"/>
    <w:rsid w:val="006261F4"/>
    <w:rsid w:val="00634604"/>
    <w:rsid w:val="00637EC5"/>
    <w:rsid w:val="00641037"/>
    <w:rsid w:val="0065346B"/>
    <w:rsid w:val="006552DC"/>
    <w:rsid w:val="0065754A"/>
    <w:rsid w:val="006677CA"/>
    <w:rsid w:val="0067065E"/>
    <w:rsid w:val="006711D4"/>
    <w:rsid w:val="0068331F"/>
    <w:rsid w:val="006840C2"/>
    <w:rsid w:val="00695DAA"/>
    <w:rsid w:val="00696E9A"/>
    <w:rsid w:val="006B7263"/>
    <w:rsid w:val="006D4CD2"/>
    <w:rsid w:val="006E3B7E"/>
    <w:rsid w:val="006F21DB"/>
    <w:rsid w:val="00700DF9"/>
    <w:rsid w:val="0071184C"/>
    <w:rsid w:val="00712D9C"/>
    <w:rsid w:val="00737CA7"/>
    <w:rsid w:val="00745827"/>
    <w:rsid w:val="00754FFC"/>
    <w:rsid w:val="007646C4"/>
    <w:rsid w:val="00764C9B"/>
    <w:rsid w:val="007714E6"/>
    <w:rsid w:val="00776454"/>
    <w:rsid w:val="00785A5D"/>
    <w:rsid w:val="00786C5B"/>
    <w:rsid w:val="00790712"/>
    <w:rsid w:val="00790951"/>
    <w:rsid w:val="007A73C3"/>
    <w:rsid w:val="007B3D3D"/>
    <w:rsid w:val="007D12BD"/>
    <w:rsid w:val="007E25C1"/>
    <w:rsid w:val="00821F9B"/>
    <w:rsid w:val="00865CE5"/>
    <w:rsid w:val="00893767"/>
    <w:rsid w:val="008D2B28"/>
    <w:rsid w:val="008D7A50"/>
    <w:rsid w:val="008E3C6E"/>
    <w:rsid w:val="008E689F"/>
    <w:rsid w:val="00930EF3"/>
    <w:rsid w:val="00944BCC"/>
    <w:rsid w:val="00957185"/>
    <w:rsid w:val="009717E0"/>
    <w:rsid w:val="00974920"/>
    <w:rsid w:val="00985BAA"/>
    <w:rsid w:val="00991754"/>
    <w:rsid w:val="00996DC4"/>
    <w:rsid w:val="009B50D1"/>
    <w:rsid w:val="009C749C"/>
    <w:rsid w:val="009D2358"/>
    <w:rsid w:val="009D3272"/>
    <w:rsid w:val="009E0BD8"/>
    <w:rsid w:val="009F7422"/>
    <w:rsid w:val="00A03A7E"/>
    <w:rsid w:val="00A17FB3"/>
    <w:rsid w:val="00A20BD5"/>
    <w:rsid w:val="00A25EB2"/>
    <w:rsid w:val="00A506F7"/>
    <w:rsid w:val="00A50E4A"/>
    <w:rsid w:val="00A56EC8"/>
    <w:rsid w:val="00A8067C"/>
    <w:rsid w:val="00A80EF1"/>
    <w:rsid w:val="00A81AC6"/>
    <w:rsid w:val="00A95851"/>
    <w:rsid w:val="00AA056A"/>
    <w:rsid w:val="00AA5CBB"/>
    <w:rsid w:val="00AF2AB4"/>
    <w:rsid w:val="00B02297"/>
    <w:rsid w:val="00B02A86"/>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BF8"/>
    <w:rsid w:val="00BB1317"/>
    <w:rsid w:val="00BD5E9B"/>
    <w:rsid w:val="00BF21A5"/>
    <w:rsid w:val="00BF62DB"/>
    <w:rsid w:val="00C0298F"/>
    <w:rsid w:val="00C108ED"/>
    <w:rsid w:val="00C31E79"/>
    <w:rsid w:val="00C35DED"/>
    <w:rsid w:val="00C51FF1"/>
    <w:rsid w:val="00C726C6"/>
    <w:rsid w:val="00C82BAF"/>
    <w:rsid w:val="00C9076C"/>
    <w:rsid w:val="00C90CF7"/>
    <w:rsid w:val="00C96B78"/>
    <w:rsid w:val="00CA6A54"/>
    <w:rsid w:val="00CB63AF"/>
    <w:rsid w:val="00CC114F"/>
    <w:rsid w:val="00CC40D3"/>
    <w:rsid w:val="00CE229F"/>
    <w:rsid w:val="00CF51A7"/>
    <w:rsid w:val="00D42BEE"/>
    <w:rsid w:val="00D54EF4"/>
    <w:rsid w:val="00DA0941"/>
    <w:rsid w:val="00DA2C64"/>
    <w:rsid w:val="00DB6EF8"/>
    <w:rsid w:val="00DB7947"/>
    <w:rsid w:val="00DC2ED6"/>
    <w:rsid w:val="00DD266C"/>
    <w:rsid w:val="00DD5CA3"/>
    <w:rsid w:val="00DD6B6E"/>
    <w:rsid w:val="00DF03E1"/>
    <w:rsid w:val="00DF1738"/>
    <w:rsid w:val="00DF499A"/>
    <w:rsid w:val="00DF52F3"/>
    <w:rsid w:val="00E273CA"/>
    <w:rsid w:val="00E44087"/>
    <w:rsid w:val="00E46534"/>
    <w:rsid w:val="00E56AA9"/>
    <w:rsid w:val="00E57401"/>
    <w:rsid w:val="00E639F9"/>
    <w:rsid w:val="00E66947"/>
    <w:rsid w:val="00E77310"/>
    <w:rsid w:val="00E82540"/>
    <w:rsid w:val="00E92D2A"/>
    <w:rsid w:val="00EA16D6"/>
    <w:rsid w:val="00EA6603"/>
    <w:rsid w:val="00EC232F"/>
    <w:rsid w:val="00EC44E6"/>
    <w:rsid w:val="00ED219A"/>
    <w:rsid w:val="00ED3C1C"/>
    <w:rsid w:val="00EF0AB3"/>
    <w:rsid w:val="00F0638F"/>
    <w:rsid w:val="00F06F8F"/>
    <w:rsid w:val="00F1707C"/>
    <w:rsid w:val="00F2389B"/>
    <w:rsid w:val="00F35E79"/>
    <w:rsid w:val="00F53707"/>
    <w:rsid w:val="00F55646"/>
    <w:rsid w:val="00F74041"/>
    <w:rsid w:val="00F80097"/>
    <w:rsid w:val="00FB354C"/>
    <w:rsid w:val="00FB52F3"/>
    <w:rsid w:val="00FC2865"/>
    <w:rsid w:val="00FC3406"/>
    <w:rsid w:val="00FC7FA5"/>
    <w:rsid w:val="00FE12C2"/>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0751D"/>
  <w15:docId w15:val="{EB8407E8-ED00-434A-9211-9D283F3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1">
    <w:name w:val="未解決のメンション1"/>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 w:type="character" w:styleId="ad">
    <w:name w:val="Placeholder Text"/>
    <w:basedOn w:val="a0"/>
    <w:uiPriority w:val="99"/>
    <w:semiHidden/>
    <w:rsid w:val="00671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DA61-6654-458A-B8AC-8683AE74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11</cp:revision>
  <cp:lastPrinted>2021-02-01T05:28:00Z</cp:lastPrinted>
  <dcterms:created xsi:type="dcterms:W3CDTF">2020-11-19T03:03:00Z</dcterms:created>
  <dcterms:modified xsi:type="dcterms:W3CDTF">2021-02-01T05:29:00Z</dcterms:modified>
</cp:coreProperties>
</file>