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B02" w14:textId="699A134A" w:rsidR="00010C7C" w:rsidRPr="00512365" w:rsidRDefault="007C2652" w:rsidP="00F53169">
      <w:bookmarkStart w:id="0" w:name="_GoBack"/>
      <w:bookmarkEnd w:id="0"/>
      <w:r>
        <w:rPr>
          <w:noProof/>
        </w:rPr>
        <mc:AlternateContent>
          <mc:Choice Requires="wps">
            <w:drawing>
              <wp:anchor distT="45720" distB="45720" distL="114300" distR="114300" simplePos="0" relativeHeight="251661312" behindDoc="0" locked="0" layoutInCell="1" allowOverlap="1" wp14:anchorId="15F14148" wp14:editId="7DA16B7A">
                <wp:simplePos x="0" y="0"/>
                <wp:positionH relativeFrom="column">
                  <wp:posOffset>15240</wp:posOffset>
                </wp:positionH>
                <wp:positionV relativeFrom="paragraph">
                  <wp:posOffset>601345</wp:posOffset>
                </wp:positionV>
                <wp:extent cx="2390140" cy="795020"/>
                <wp:effectExtent l="0" t="0" r="10160" b="241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795020"/>
                        </a:xfrm>
                        <a:prstGeom prst="rect">
                          <a:avLst/>
                        </a:prstGeom>
                        <a:solidFill>
                          <a:srgbClr val="FFFFFF"/>
                        </a:solidFill>
                        <a:ln w="9525">
                          <a:solidFill>
                            <a:srgbClr val="000000"/>
                          </a:solidFill>
                          <a:miter lim="800000"/>
                          <a:headEnd/>
                          <a:tailEnd/>
                        </a:ln>
                      </wps:spPr>
                      <wps:txbx>
                        <w:txbxContent>
                          <w:p w14:paraId="3B79F375" w14:textId="77777777" w:rsidR="00597DDC" w:rsidRDefault="00597DDC" w:rsidP="007C2652">
                            <w:pPr>
                              <w:spacing w:line="220" w:lineRule="exact"/>
                              <w:rPr>
                                <w:rFonts w:ascii="ＭＳ ゴシック" w:eastAsia="ＭＳ ゴシック" w:hAnsi="ＭＳ ゴシック"/>
                              </w:rPr>
                            </w:pPr>
                            <w:r>
                              <w:rPr>
                                <w:rFonts w:ascii="ＭＳ ゴシック" w:eastAsia="ＭＳ ゴシック" w:hAnsi="ＭＳ ゴシック" w:hint="eastAsia"/>
                              </w:rPr>
                              <w:t>単元名</w:t>
                            </w:r>
                          </w:p>
                          <w:p w14:paraId="24778A90" w14:textId="77777777" w:rsidR="007C2652" w:rsidRDefault="00597DDC" w:rsidP="007C2652">
                            <w:pPr>
                              <w:spacing w:line="220" w:lineRule="exact"/>
                              <w:rPr>
                                <w:rFonts w:ascii="ＭＳ ゴシック" w:eastAsia="ＭＳ ゴシック" w:hAnsi="ＭＳ ゴシック"/>
                              </w:rPr>
                            </w:pPr>
                            <w:r>
                              <w:rPr>
                                <w:rFonts w:ascii="ＭＳ ゴシック" w:eastAsia="ＭＳ ゴシック" w:hAnsi="ＭＳ ゴシック" w:hint="eastAsia"/>
                              </w:rPr>
                              <w:t xml:space="preserve">　読んで感じたことや考えたことをまとめよう</w:t>
                            </w:r>
                          </w:p>
                          <w:p w14:paraId="2E75DD77" w14:textId="3AD7E82C" w:rsidR="00597DDC" w:rsidRPr="005D2422" w:rsidRDefault="007C2652" w:rsidP="007C2652">
                            <w:pPr>
                              <w:spacing w:line="220" w:lineRule="exact"/>
                              <w:rPr>
                                <w:rFonts w:ascii="ＭＳ ゴシック" w:eastAsia="ＭＳ ゴシック" w:hAnsi="ＭＳ ゴシック"/>
                              </w:rPr>
                            </w:pPr>
                            <w:r>
                              <w:rPr>
                                <w:rFonts w:ascii="ＭＳ ゴシック" w:eastAsia="ＭＳ ゴシック" w:hAnsi="ＭＳ ゴシック" w:hint="eastAsia"/>
                              </w:rPr>
                              <w:t>「ごんぎつね」</w:t>
                            </w:r>
                          </w:p>
                          <w:p w14:paraId="070900DA" w14:textId="379940D9" w:rsidR="00597DDC" w:rsidRPr="00512365" w:rsidRDefault="007C2652" w:rsidP="007C2652">
                            <w:pPr>
                              <w:spacing w:line="220" w:lineRule="exact"/>
                              <w:jc w:val="right"/>
                              <w:rPr>
                                <w:rFonts w:ascii="ＭＳ ゴシック" w:eastAsia="ＭＳ ゴシック" w:hAnsi="ＭＳ ゴシック"/>
                              </w:rPr>
                            </w:pPr>
                            <w:r>
                              <w:rPr>
                                <w:rFonts w:ascii="ＭＳ ゴシック" w:eastAsia="ＭＳ ゴシック" w:hAnsi="ＭＳ ゴシック" w:hint="eastAsia"/>
                              </w:rPr>
                              <w:t xml:space="preserve">第４学年　</w:t>
                            </w:r>
                            <w:r w:rsidR="00597DDC">
                              <w:rPr>
                                <w:rFonts w:ascii="ＭＳ ゴシック" w:eastAsia="ＭＳ ゴシック" w:hAnsi="ＭＳ ゴシック" w:hint="eastAsia"/>
                              </w:rPr>
                              <w:t>Ｃ読むこと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4148" id="_x0000_t202" coordsize="21600,21600" o:spt="202" path="m,l,21600r21600,l21600,xe">
                <v:stroke joinstyle="miter"/>
                <v:path gradientshapeok="t" o:connecttype="rect"/>
              </v:shapetype>
              <v:shape id="テキスト ボックス 2" o:spid="_x0000_s1026" type="#_x0000_t202" style="position:absolute;left:0;text-align:left;margin-left:1.2pt;margin-top:47.35pt;width:188.2pt;height:6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">
                <v:textbox>
                  <w:txbxContent>
                    <w:p w14:paraId="3B79F375" w14:textId="77777777" w:rsidR="00597DDC" w:rsidRDefault="00597DDC" w:rsidP="007C2652">
                      <w:pPr>
                        <w:spacing w:line="220" w:lineRule="exact"/>
                        <w:rPr>
                          <w:rFonts w:ascii="ＭＳ ゴシック" w:eastAsia="ＭＳ ゴシック" w:hAnsi="ＭＳ ゴシック"/>
                        </w:rPr>
                      </w:pPr>
                      <w:r>
                        <w:rPr>
                          <w:rFonts w:ascii="ＭＳ ゴシック" w:eastAsia="ＭＳ ゴシック" w:hAnsi="ＭＳ ゴシック" w:hint="eastAsia"/>
                        </w:rPr>
                        <w:t>単元名</w:t>
                      </w:r>
                    </w:p>
                    <w:p w14:paraId="24778A90" w14:textId="77777777" w:rsidR="007C2652" w:rsidRDefault="00597DDC" w:rsidP="007C2652">
                      <w:pPr>
                        <w:spacing w:line="220" w:lineRule="exact"/>
                        <w:rPr>
                          <w:rFonts w:ascii="ＭＳ ゴシック" w:eastAsia="ＭＳ ゴシック" w:hAnsi="ＭＳ ゴシック"/>
                        </w:rPr>
                      </w:pPr>
                      <w:r>
                        <w:rPr>
                          <w:rFonts w:ascii="ＭＳ ゴシック" w:eastAsia="ＭＳ ゴシック" w:hAnsi="ＭＳ ゴシック" w:hint="eastAsia"/>
                        </w:rPr>
                        <w:t xml:space="preserve">　読んで感じたことや考えたことをまとめよう</w:t>
                      </w:r>
                    </w:p>
                    <w:p w14:paraId="2E75DD77" w14:textId="3AD7E82C" w:rsidR="00597DDC" w:rsidRPr="005D2422" w:rsidRDefault="007C2652" w:rsidP="007C2652">
                      <w:pPr>
                        <w:spacing w:line="220" w:lineRule="exact"/>
                        <w:rPr>
                          <w:rFonts w:ascii="ＭＳ ゴシック" w:eastAsia="ＭＳ ゴシック" w:hAnsi="ＭＳ ゴシック"/>
                        </w:rPr>
                      </w:pPr>
                      <w:r>
                        <w:rPr>
                          <w:rFonts w:ascii="ＭＳ ゴシック" w:eastAsia="ＭＳ ゴシック" w:hAnsi="ＭＳ ゴシック" w:hint="eastAsia"/>
                        </w:rPr>
                        <w:t>「ごんぎつね」</w:t>
                      </w:r>
                    </w:p>
                    <w:p w14:paraId="070900DA" w14:textId="379940D9" w:rsidR="00597DDC" w:rsidRPr="00512365" w:rsidRDefault="007C2652" w:rsidP="007C2652">
                      <w:pPr>
                        <w:spacing w:line="220" w:lineRule="exact"/>
                        <w:jc w:val="right"/>
                        <w:rPr>
                          <w:rFonts w:ascii="ＭＳ ゴシック" w:eastAsia="ＭＳ ゴシック" w:hAnsi="ＭＳ ゴシック"/>
                        </w:rPr>
                      </w:pPr>
                      <w:r>
                        <w:rPr>
                          <w:rFonts w:ascii="ＭＳ ゴシック" w:eastAsia="ＭＳ ゴシック" w:hAnsi="ＭＳ ゴシック" w:hint="eastAsia"/>
                        </w:rPr>
                        <w:t xml:space="preserve">第４学年　</w:t>
                      </w:r>
                      <w:r w:rsidR="00597DDC">
                        <w:rPr>
                          <w:rFonts w:ascii="ＭＳ ゴシック" w:eastAsia="ＭＳ ゴシック" w:hAnsi="ＭＳ ゴシック" w:hint="eastAsia"/>
                        </w:rPr>
                        <w:t>Ｃ読むこと</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292ADE60" wp14:editId="32DF726E">
                <wp:simplePos x="0" y="0"/>
                <wp:positionH relativeFrom="column">
                  <wp:posOffset>2519680</wp:posOffset>
                </wp:positionH>
                <wp:positionV relativeFrom="paragraph">
                  <wp:posOffset>601345</wp:posOffset>
                </wp:positionV>
                <wp:extent cx="3598545" cy="795020"/>
                <wp:effectExtent l="0" t="0" r="20955" b="241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795020"/>
                        </a:xfrm>
                        <a:prstGeom prst="rect">
                          <a:avLst/>
                        </a:prstGeom>
                        <a:solidFill>
                          <a:srgbClr val="FFFFFF"/>
                        </a:solidFill>
                        <a:ln w="9525">
                          <a:solidFill>
                            <a:srgbClr val="000000"/>
                          </a:solidFill>
                          <a:miter lim="800000"/>
                          <a:headEnd/>
                          <a:tailEnd/>
                        </a:ln>
                      </wps:spPr>
                      <wps:txbx>
                        <w:txbxContent>
                          <w:p w14:paraId="487B4B1E" w14:textId="77777777" w:rsidR="00597DDC" w:rsidRDefault="00597DDC" w:rsidP="007C2652">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3213F36D" w:rsidR="00597DDC" w:rsidRDefault="00597DDC" w:rsidP="007C2652">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第３学年及び第４学年</w:t>
                            </w:r>
                          </w:p>
                          <w:p w14:paraId="426E7623" w14:textId="326AD820" w:rsidR="00597DDC" w:rsidRDefault="007C2652" w:rsidP="007C2652">
                            <w:pPr>
                              <w:spacing w:line="280" w:lineRule="exact"/>
                              <w:rPr>
                                <w:rFonts w:ascii="ＭＳ ゴシック" w:eastAsia="ＭＳ ゴシック" w:hAnsi="ＭＳ ゴシック"/>
                              </w:rPr>
                            </w:pPr>
                            <w:r>
                              <w:rPr>
                                <w:rFonts w:ascii="ＭＳ ゴシック" w:eastAsia="ＭＳ ゴシック" w:hAnsi="ＭＳ ゴシック" w:hint="eastAsia"/>
                              </w:rPr>
                              <w:t>〔</w:t>
                            </w:r>
                            <w:r w:rsidR="00597DDC">
                              <w:rPr>
                                <w:rFonts w:ascii="ＭＳ ゴシック" w:eastAsia="ＭＳ ゴシック" w:hAnsi="ＭＳ ゴシック" w:hint="eastAsia"/>
                              </w:rPr>
                              <w:t>知識及び技能</w:t>
                            </w:r>
                            <w:r>
                              <w:rPr>
                                <w:rFonts w:ascii="ＭＳ ゴシック" w:eastAsia="ＭＳ ゴシック" w:hAnsi="ＭＳ ゴシック" w:hint="eastAsia"/>
                              </w:rPr>
                              <w:t>〕(1)</w:t>
                            </w:r>
                            <w:r>
                              <w:rPr>
                                <w:rFonts w:ascii="ＭＳ ゴシック" w:eastAsia="ＭＳ ゴシック" w:hAnsi="ＭＳ ゴシック"/>
                              </w:rPr>
                              <w:t xml:space="preserve"> </w:t>
                            </w:r>
                            <w:r w:rsidR="00597DDC">
                              <w:rPr>
                                <w:rFonts w:ascii="ＭＳ ゴシック" w:eastAsia="ＭＳ ゴシック" w:hAnsi="ＭＳ ゴシック" w:hint="eastAsia"/>
                              </w:rPr>
                              <w:t>言葉の特徴や使い方に関する事項</w:t>
                            </w:r>
                          </w:p>
                          <w:p w14:paraId="6E70C800" w14:textId="052CB640" w:rsidR="00597DDC" w:rsidRPr="00A319D3" w:rsidRDefault="007C2652" w:rsidP="007C2652">
                            <w:pPr>
                              <w:spacing w:line="280" w:lineRule="exact"/>
                              <w:rPr>
                                <w:rFonts w:ascii="ＭＳ ゴシック" w:eastAsia="ＭＳ ゴシック" w:hAnsi="ＭＳ ゴシック"/>
                              </w:rPr>
                            </w:pPr>
                            <w:r>
                              <w:rPr>
                                <w:rFonts w:ascii="ＭＳ ゴシック" w:eastAsia="ＭＳ ゴシック" w:hAnsi="ＭＳ ゴシック" w:hint="eastAsia"/>
                              </w:rPr>
                              <w:t>〔</w:t>
                            </w:r>
                            <w:r w:rsidR="00597DDC">
                              <w:rPr>
                                <w:rFonts w:ascii="ＭＳ ゴシック" w:eastAsia="ＭＳ ゴシック" w:hAnsi="ＭＳ ゴシック" w:hint="eastAsia"/>
                              </w:rPr>
                              <w:t>思考力</w:t>
                            </w:r>
                            <w:r>
                              <w:rPr>
                                <w:rFonts w:ascii="ＭＳ ゴシック" w:eastAsia="ＭＳ ゴシック" w:hAnsi="ＭＳ ゴシック" w:hint="eastAsia"/>
                              </w:rPr>
                              <w:t>，</w:t>
                            </w:r>
                            <w:r w:rsidR="00597DDC">
                              <w:rPr>
                                <w:rFonts w:ascii="ＭＳ ゴシック" w:eastAsia="ＭＳ ゴシック" w:hAnsi="ＭＳ ゴシック" w:hint="eastAsia"/>
                              </w:rPr>
                              <w:t>判断力</w:t>
                            </w:r>
                            <w:r>
                              <w:rPr>
                                <w:rFonts w:ascii="ＭＳ ゴシック" w:eastAsia="ＭＳ ゴシック" w:hAnsi="ＭＳ ゴシック" w:hint="eastAsia"/>
                              </w:rPr>
                              <w:t>，</w:t>
                            </w:r>
                            <w:r w:rsidR="00597DDC">
                              <w:rPr>
                                <w:rFonts w:ascii="ＭＳ ゴシック" w:eastAsia="ＭＳ ゴシック" w:hAnsi="ＭＳ ゴシック" w:hint="eastAsia"/>
                              </w:rPr>
                              <w:t>表現力</w:t>
                            </w:r>
                            <w:r w:rsidR="00C10FB7">
                              <w:rPr>
                                <w:rFonts w:ascii="ＭＳ ゴシック" w:eastAsia="ＭＳ ゴシック" w:hAnsi="ＭＳ ゴシック" w:hint="eastAsia"/>
                              </w:rPr>
                              <w:t>等</w:t>
                            </w:r>
                            <w:r>
                              <w:rPr>
                                <w:rFonts w:ascii="ＭＳ ゴシック" w:eastAsia="ＭＳ ゴシック" w:hAnsi="ＭＳ ゴシック" w:hint="eastAsia"/>
                              </w:rPr>
                              <w:t>〕</w:t>
                            </w:r>
                            <w:r w:rsidR="00597DDC">
                              <w:rPr>
                                <w:rFonts w:ascii="ＭＳ ゴシック" w:eastAsia="ＭＳ ゴシック" w:hAnsi="ＭＳ ゴシック" w:hint="eastAsia"/>
                              </w:rPr>
                              <w:t>「Ｃ読むこと」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DE60" id="_x0000_s1027" type="#_x0000_t202" style="position:absolute;left:0;text-align:left;margin-left:198.4pt;margin-top:47.35pt;width:283.35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">
                <v:textbox>
                  <w:txbxContent>
                    <w:p w14:paraId="487B4B1E" w14:textId="77777777" w:rsidR="00597DDC" w:rsidRDefault="00597DDC" w:rsidP="007C2652">
                      <w:pPr>
                        <w:spacing w:line="28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3213F36D" w:rsidR="00597DDC" w:rsidRDefault="00597DDC" w:rsidP="007C2652">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第３学年及び第４学年</w:t>
                      </w:r>
                    </w:p>
                    <w:p w14:paraId="426E7623" w14:textId="326AD820" w:rsidR="00597DDC" w:rsidRDefault="007C2652" w:rsidP="007C2652">
                      <w:pPr>
                        <w:spacing w:line="280" w:lineRule="exact"/>
                        <w:rPr>
                          <w:rFonts w:ascii="ＭＳ ゴシック" w:eastAsia="ＭＳ ゴシック" w:hAnsi="ＭＳ ゴシック"/>
                        </w:rPr>
                      </w:pPr>
                      <w:r>
                        <w:rPr>
                          <w:rFonts w:ascii="ＭＳ ゴシック" w:eastAsia="ＭＳ ゴシック" w:hAnsi="ＭＳ ゴシック" w:hint="eastAsia"/>
                        </w:rPr>
                        <w:t>〔</w:t>
                      </w:r>
                      <w:r w:rsidR="00597DDC">
                        <w:rPr>
                          <w:rFonts w:ascii="ＭＳ ゴシック" w:eastAsia="ＭＳ ゴシック" w:hAnsi="ＭＳ ゴシック" w:hint="eastAsia"/>
                        </w:rPr>
                        <w:t>知識及び技能</w:t>
                      </w:r>
                      <w:r>
                        <w:rPr>
                          <w:rFonts w:ascii="ＭＳ ゴシック" w:eastAsia="ＭＳ ゴシック" w:hAnsi="ＭＳ ゴシック" w:hint="eastAsia"/>
                        </w:rPr>
                        <w:t>〕(1)</w:t>
                      </w:r>
                      <w:r>
                        <w:rPr>
                          <w:rFonts w:ascii="ＭＳ ゴシック" w:eastAsia="ＭＳ ゴシック" w:hAnsi="ＭＳ ゴシック"/>
                        </w:rPr>
                        <w:t xml:space="preserve"> </w:t>
                      </w:r>
                      <w:r w:rsidR="00597DDC">
                        <w:rPr>
                          <w:rFonts w:ascii="ＭＳ ゴシック" w:eastAsia="ＭＳ ゴシック" w:hAnsi="ＭＳ ゴシック" w:hint="eastAsia"/>
                        </w:rPr>
                        <w:t>言葉の特徴や使い方に関する事項</w:t>
                      </w:r>
                    </w:p>
                    <w:p w14:paraId="6E70C800" w14:textId="052CB640" w:rsidR="00597DDC" w:rsidRPr="00A319D3" w:rsidRDefault="007C2652" w:rsidP="007C2652">
                      <w:pPr>
                        <w:spacing w:line="280" w:lineRule="exact"/>
                        <w:rPr>
                          <w:rFonts w:ascii="ＭＳ ゴシック" w:eastAsia="ＭＳ ゴシック" w:hAnsi="ＭＳ ゴシック"/>
                        </w:rPr>
                      </w:pPr>
                      <w:r>
                        <w:rPr>
                          <w:rFonts w:ascii="ＭＳ ゴシック" w:eastAsia="ＭＳ ゴシック" w:hAnsi="ＭＳ ゴシック" w:hint="eastAsia"/>
                        </w:rPr>
                        <w:t>〔</w:t>
                      </w:r>
                      <w:r w:rsidR="00597DDC">
                        <w:rPr>
                          <w:rFonts w:ascii="ＭＳ ゴシック" w:eastAsia="ＭＳ ゴシック" w:hAnsi="ＭＳ ゴシック" w:hint="eastAsia"/>
                        </w:rPr>
                        <w:t>思考力</w:t>
                      </w:r>
                      <w:r>
                        <w:rPr>
                          <w:rFonts w:ascii="ＭＳ ゴシック" w:eastAsia="ＭＳ ゴシック" w:hAnsi="ＭＳ ゴシック" w:hint="eastAsia"/>
                        </w:rPr>
                        <w:t>，</w:t>
                      </w:r>
                      <w:r w:rsidR="00597DDC">
                        <w:rPr>
                          <w:rFonts w:ascii="ＭＳ ゴシック" w:eastAsia="ＭＳ ゴシック" w:hAnsi="ＭＳ ゴシック" w:hint="eastAsia"/>
                        </w:rPr>
                        <w:t>判断力</w:t>
                      </w:r>
                      <w:r>
                        <w:rPr>
                          <w:rFonts w:ascii="ＭＳ ゴシック" w:eastAsia="ＭＳ ゴシック" w:hAnsi="ＭＳ ゴシック" w:hint="eastAsia"/>
                        </w:rPr>
                        <w:t>，</w:t>
                      </w:r>
                      <w:r w:rsidR="00597DDC">
                        <w:rPr>
                          <w:rFonts w:ascii="ＭＳ ゴシック" w:eastAsia="ＭＳ ゴシック" w:hAnsi="ＭＳ ゴシック" w:hint="eastAsia"/>
                        </w:rPr>
                        <w:t>表現力</w:t>
                      </w:r>
                      <w:r w:rsidR="00C10FB7">
                        <w:rPr>
                          <w:rFonts w:ascii="ＭＳ ゴシック" w:eastAsia="ＭＳ ゴシック" w:hAnsi="ＭＳ ゴシック" w:hint="eastAsia"/>
                        </w:rPr>
                        <w:t>等</w:t>
                      </w:r>
                      <w:r>
                        <w:rPr>
                          <w:rFonts w:ascii="ＭＳ ゴシック" w:eastAsia="ＭＳ ゴシック" w:hAnsi="ＭＳ ゴシック" w:hint="eastAsia"/>
                        </w:rPr>
                        <w:t>〕</w:t>
                      </w:r>
                      <w:r w:rsidR="00597DDC">
                        <w:rPr>
                          <w:rFonts w:ascii="ＭＳ ゴシック" w:eastAsia="ＭＳ ゴシック" w:hAnsi="ＭＳ ゴシック" w:hint="eastAsia"/>
                        </w:rPr>
                        <w:t>「Ｃ読むこと」</w:t>
                      </w: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6AA53623" w:rsidR="00597DDC" w:rsidRPr="004D445D" w:rsidRDefault="00597DDC">
                            <w:pPr>
                              <w:rPr>
                                <w:rFonts w:ascii="ＭＳ ゴシック" w:eastAsia="ＭＳ ゴシック" w:hAnsi="ＭＳ ゴシック"/>
                              </w:rPr>
                            </w:pPr>
                            <w:r w:rsidRPr="004D445D">
                              <w:rPr>
                                <w:rFonts w:ascii="ＭＳ ゴシック" w:eastAsia="ＭＳ ゴシック" w:hAnsi="ＭＳ ゴシック" w:hint="eastAsia"/>
                              </w:rPr>
                              <w:t xml:space="preserve">小学校国語科　</w:t>
                            </w:r>
                            <w:r w:rsidR="007C2652" w:rsidRPr="004D445D">
                              <w:rPr>
                                <w:rFonts w:ascii="ＭＳ ゴシック" w:eastAsia="ＭＳ ゴシック" w:hAnsi="ＭＳ ゴシック" w:hint="eastAsia"/>
                              </w:rPr>
                              <w:t>胆振</w:t>
                            </w:r>
                            <w:r w:rsidR="007C2652" w:rsidRPr="004D445D">
                              <w:rPr>
                                <w:rFonts w:ascii="ＭＳ ゴシック" w:eastAsia="ＭＳ ゴシック" w:hAnsi="ＭＳ ゴシック"/>
                              </w:rPr>
                              <w:t>教育研究所</w:t>
                            </w:r>
                          </w:p>
                          <w:p w14:paraId="5A8E8A43" w14:textId="42D13F74" w:rsidR="00597DDC" w:rsidRPr="004D445D" w:rsidRDefault="00597DDC">
                            <w:pPr>
                              <w:rPr>
                                <w:rFonts w:ascii="ＭＳ ゴシック" w:eastAsia="ＭＳ ゴシック" w:hAnsi="ＭＳ ゴシック"/>
                              </w:rPr>
                            </w:pPr>
                            <w:r w:rsidRPr="004D445D">
                              <w:rPr>
                                <w:rFonts w:ascii="ＭＳ ゴシック" w:eastAsia="ＭＳ ゴシック" w:hAnsi="ＭＳ ゴシック" w:hint="eastAsia"/>
                              </w:rPr>
                              <w:t xml:space="preserve">キーワード　</w:t>
                            </w:r>
                            <w:r w:rsidR="007D0190" w:rsidRPr="004D445D">
                              <w:rPr>
                                <w:rFonts w:ascii="ＭＳ ゴシック" w:eastAsia="ＭＳ ゴシック" w:hAnsi="ＭＳ ゴシック" w:hint="eastAsia"/>
                              </w:rPr>
                              <w:t>グループ</w:t>
                            </w:r>
                            <w:r w:rsidR="007D0190" w:rsidRPr="004D445D">
                              <w:rPr>
                                <w:rFonts w:ascii="ＭＳ ゴシック" w:eastAsia="ＭＳ ゴシック" w:hAnsi="ＭＳ ゴシック"/>
                              </w:rPr>
                              <w:t>活動</w:t>
                            </w:r>
                            <w:r w:rsidR="007D0190" w:rsidRPr="004D445D">
                              <w:rPr>
                                <w:rFonts w:ascii="ＭＳ ゴシック" w:eastAsia="ＭＳ ゴシック" w:hAnsi="ＭＳ ゴシック" w:hint="eastAsia"/>
                              </w:rPr>
                              <w:t>を</w:t>
                            </w:r>
                            <w:r w:rsidR="007D0190" w:rsidRPr="004D445D">
                              <w:rPr>
                                <w:rFonts w:ascii="ＭＳ ゴシック" w:eastAsia="ＭＳ ゴシック" w:hAnsi="ＭＳ ゴシック"/>
                              </w:rPr>
                              <w:t>通して</w:t>
                            </w:r>
                            <w:r w:rsidR="007D0190" w:rsidRPr="00DC5E7B">
                              <w:rPr>
                                <w:rFonts w:ascii="ＭＳ ゴシック" w:eastAsia="ＭＳ ゴシック" w:hAnsi="ＭＳ ゴシック"/>
                              </w:rPr>
                              <w:t>多様な考え方</w:t>
                            </w:r>
                            <w:r w:rsidR="007C2652" w:rsidRPr="00DC5E7B">
                              <w:rPr>
                                <w:rFonts w:ascii="ＭＳ ゴシック" w:eastAsia="ＭＳ ゴシック" w:hAnsi="ＭＳ ゴシック" w:hint="eastAsia"/>
                              </w:rPr>
                              <w:t>への</w:t>
                            </w:r>
                            <w:r w:rsidR="007C2652" w:rsidRPr="00DC5E7B">
                              <w:rPr>
                                <w:rFonts w:ascii="ＭＳ ゴシック" w:eastAsia="ＭＳ ゴシック" w:hAnsi="ＭＳ ゴシック"/>
                              </w:rPr>
                              <w:t>気</w:t>
                            </w:r>
                            <w:r w:rsidR="007C2652" w:rsidRPr="00DC5E7B">
                              <w:rPr>
                                <w:rFonts w:ascii="ＭＳ ゴシック" w:eastAsia="ＭＳ ゴシック" w:hAnsi="ＭＳ ゴシック" w:hint="eastAsia"/>
                              </w:rPr>
                              <w:t>付き</w:t>
                            </w:r>
                            <w:r w:rsidR="007C2652" w:rsidRPr="004D445D">
                              <w:rPr>
                                <w:rFonts w:ascii="ＭＳ ゴシック" w:eastAsia="ＭＳ ゴシック" w:hAnsi="ＭＳ ゴシック"/>
                              </w:rPr>
                              <w:t>を促す</w:t>
                            </w:r>
                            <w:r w:rsidR="007D0190" w:rsidRPr="004D445D">
                              <w:rPr>
                                <w:rFonts w:ascii="ＭＳ ゴシック" w:eastAsia="ＭＳ ゴシック" w:hAnsi="ＭＳ ゴシック" w:hint="eastAsia"/>
                              </w:rPr>
                              <w:t>活動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0B2"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6AA53623" w:rsidR="00597DDC" w:rsidRPr="004D445D" w:rsidRDefault="00597DDC">
                      <w:pPr>
                        <w:rPr>
                          <w:rFonts w:ascii="ＭＳ ゴシック" w:eastAsia="ＭＳ ゴシック" w:hAnsi="ＭＳ ゴシック"/>
                        </w:rPr>
                      </w:pPr>
                      <w:r w:rsidRPr="004D445D">
                        <w:rPr>
                          <w:rFonts w:ascii="ＭＳ ゴシック" w:eastAsia="ＭＳ ゴシック" w:hAnsi="ＭＳ ゴシック" w:hint="eastAsia"/>
                        </w:rPr>
                        <w:t xml:space="preserve">小学校国語科　</w:t>
                      </w:r>
                      <w:r w:rsidR="007C2652" w:rsidRPr="004D445D">
                        <w:rPr>
                          <w:rFonts w:ascii="ＭＳ ゴシック" w:eastAsia="ＭＳ ゴシック" w:hAnsi="ＭＳ ゴシック" w:hint="eastAsia"/>
                        </w:rPr>
                        <w:t>胆振</w:t>
                      </w:r>
                      <w:r w:rsidR="007C2652" w:rsidRPr="004D445D">
                        <w:rPr>
                          <w:rFonts w:ascii="ＭＳ ゴシック" w:eastAsia="ＭＳ ゴシック" w:hAnsi="ＭＳ ゴシック"/>
                        </w:rPr>
                        <w:t>教育研究所</w:t>
                      </w:r>
                    </w:p>
                    <w:p w14:paraId="5A8E8A43" w14:textId="42D13F74" w:rsidR="00597DDC" w:rsidRPr="004D445D" w:rsidRDefault="00597DDC">
                      <w:pPr>
                        <w:rPr>
                          <w:rFonts w:ascii="ＭＳ ゴシック" w:eastAsia="ＭＳ ゴシック" w:hAnsi="ＭＳ ゴシック"/>
                        </w:rPr>
                      </w:pPr>
                      <w:r w:rsidRPr="004D445D">
                        <w:rPr>
                          <w:rFonts w:ascii="ＭＳ ゴシック" w:eastAsia="ＭＳ ゴシック" w:hAnsi="ＭＳ ゴシック" w:hint="eastAsia"/>
                        </w:rPr>
                        <w:t xml:space="preserve">キーワード　</w:t>
                      </w:r>
                      <w:r w:rsidR="007D0190" w:rsidRPr="004D445D">
                        <w:rPr>
                          <w:rFonts w:ascii="ＭＳ ゴシック" w:eastAsia="ＭＳ ゴシック" w:hAnsi="ＭＳ ゴシック" w:hint="eastAsia"/>
                        </w:rPr>
                        <w:t>グループ</w:t>
                      </w:r>
                      <w:r w:rsidR="007D0190" w:rsidRPr="004D445D">
                        <w:rPr>
                          <w:rFonts w:ascii="ＭＳ ゴシック" w:eastAsia="ＭＳ ゴシック" w:hAnsi="ＭＳ ゴシック"/>
                        </w:rPr>
                        <w:t>活動</w:t>
                      </w:r>
                      <w:r w:rsidR="007D0190" w:rsidRPr="004D445D">
                        <w:rPr>
                          <w:rFonts w:ascii="ＭＳ ゴシック" w:eastAsia="ＭＳ ゴシック" w:hAnsi="ＭＳ ゴシック" w:hint="eastAsia"/>
                        </w:rPr>
                        <w:t>を</w:t>
                      </w:r>
                      <w:r w:rsidR="007D0190" w:rsidRPr="004D445D">
                        <w:rPr>
                          <w:rFonts w:ascii="ＭＳ ゴシック" w:eastAsia="ＭＳ ゴシック" w:hAnsi="ＭＳ ゴシック"/>
                        </w:rPr>
                        <w:t>通して</w:t>
                      </w:r>
                      <w:r w:rsidR="007D0190" w:rsidRPr="00DC5E7B">
                        <w:rPr>
                          <w:rFonts w:ascii="ＭＳ ゴシック" w:eastAsia="ＭＳ ゴシック" w:hAnsi="ＭＳ ゴシック"/>
                        </w:rPr>
                        <w:t>多様な考え方</w:t>
                      </w:r>
                      <w:r w:rsidR="007C2652" w:rsidRPr="00DC5E7B">
                        <w:rPr>
                          <w:rFonts w:ascii="ＭＳ ゴシック" w:eastAsia="ＭＳ ゴシック" w:hAnsi="ＭＳ ゴシック" w:hint="eastAsia"/>
                        </w:rPr>
                        <w:t>への</w:t>
                      </w:r>
                      <w:r w:rsidR="007C2652" w:rsidRPr="00DC5E7B">
                        <w:rPr>
                          <w:rFonts w:ascii="ＭＳ ゴシック" w:eastAsia="ＭＳ ゴシック" w:hAnsi="ＭＳ ゴシック"/>
                        </w:rPr>
                        <w:t>気</w:t>
                      </w:r>
                      <w:r w:rsidR="007C2652" w:rsidRPr="00DC5E7B">
                        <w:rPr>
                          <w:rFonts w:ascii="ＭＳ ゴシック" w:eastAsia="ＭＳ ゴシック" w:hAnsi="ＭＳ ゴシック" w:hint="eastAsia"/>
                        </w:rPr>
                        <w:t>付き</w:t>
                      </w:r>
                      <w:r w:rsidR="007C2652" w:rsidRPr="004D445D">
                        <w:rPr>
                          <w:rFonts w:ascii="ＭＳ ゴシック" w:eastAsia="ＭＳ ゴシック" w:hAnsi="ＭＳ ゴシック"/>
                        </w:rPr>
                        <w:t>を促す</w:t>
                      </w:r>
                      <w:r w:rsidR="007D0190" w:rsidRPr="004D445D">
                        <w:rPr>
                          <w:rFonts w:ascii="ＭＳ ゴシック" w:eastAsia="ＭＳ ゴシック" w:hAnsi="ＭＳ ゴシック" w:hint="eastAsia"/>
                        </w:rPr>
                        <w:t>活動</w:t>
                      </w:r>
                    </w:p>
                  </w:txbxContent>
                </v:textbox>
                <w10:wrap type="square"/>
              </v:shape>
            </w:pict>
          </mc:Fallback>
        </mc:AlternateContent>
      </w:r>
    </w:p>
    <w:p w14:paraId="25FC8D40" w14:textId="77777777" w:rsidR="00010C7C" w:rsidRPr="00B946DA" w:rsidRDefault="00010C7C" w:rsidP="00F53169">
      <w:pPr>
        <w:rPr>
          <w:rFonts w:ascii="ＭＳ ゴシック" w:eastAsia="ＭＳ ゴシック" w:hAnsi="ＭＳ ゴシック"/>
        </w:rPr>
      </w:pPr>
      <w:r w:rsidRPr="00B946DA">
        <w:rPr>
          <w:rFonts w:ascii="ＭＳ ゴシック" w:eastAsia="ＭＳ ゴシック" w:hAnsi="ＭＳ ゴシック" w:hint="eastAsia"/>
        </w:rPr>
        <w:t xml:space="preserve">１　</w:t>
      </w:r>
      <w:r w:rsidRPr="00B946DA">
        <w:rPr>
          <w:rFonts w:ascii="ＭＳ ゴシック" w:eastAsia="ＭＳ ゴシック" w:hAnsi="ＭＳ ゴシック"/>
        </w:rPr>
        <w:t>単元の目標</w:t>
      </w:r>
    </w:p>
    <w:p w14:paraId="57FCA4AE" w14:textId="67137459" w:rsidR="001C4FA2" w:rsidRDefault="007C2652" w:rsidP="007C2652">
      <w:pPr>
        <w:ind w:firstLineChars="100" w:firstLine="210"/>
        <w:rPr>
          <w:rFonts w:ascii="ＭＳ 明朝" w:hAnsi="ＭＳ 明朝"/>
        </w:rPr>
      </w:pPr>
      <w:r>
        <w:rPr>
          <w:rFonts w:ascii="ＭＳ 明朝" w:hAnsi="ＭＳ 明朝"/>
        </w:rPr>
        <w:t xml:space="preserve">(1) </w:t>
      </w:r>
      <w:r w:rsidR="00503D5A">
        <w:rPr>
          <w:rFonts w:ascii="ＭＳ 明朝" w:hAnsi="ＭＳ 明朝" w:hint="eastAsia"/>
        </w:rPr>
        <w:t>様子や行動</w:t>
      </w:r>
      <w:r>
        <w:rPr>
          <w:rFonts w:ascii="ＭＳ 明朝" w:hAnsi="ＭＳ 明朝" w:hint="eastAsia"/>
        </w:rPr>
        <w:t>，</w:t>
      </w:r>
      <w:r w:rsidR="00503D5A">
        <w:rPr>
          <w:rFonts w:ascii="ＭＳ 明朝" w:hAnsi="ＭＳ 明朝" w:hint="eastAsia"/>
        </w:rPr>
        <w:t>気持ちや性格を表す語句の量を増やし</w:t>
      </w:r>
      <w:r>
        <w:rPr>
          <w:rFonts w:ascii="ＭＳ 明朝" w:hAnsi="ＭＳ 明朝" w:hint="eastAsia"/>
        </w:rPr>
        <w:t>，</w:t>
      </w:r>
      <w:r w:rsidR="00503D5A">
        <w:rPr>
          <w:rFonts w:ascii="ＭＳ 明朝" w:hAnsi="ＭＳ 明朝" w:hint="eastAsia"/>
        </w:rPr>
        <w:t>語彙を豊かにすることができる。</w:t>
      </w:r>
    </w:p>
    <w:p w14:paraId="332B4FFA" w14:textId="336C2AED" w:rsidR="00503D5A" w:rsidRDefault="007C2652" w:rsidP="007C2652">
      <w:pPr>
        <w:ind w:firstLineChars="100" w:firstLine="210"/>
        <w:rPr>
          <w:rFonts w:ascii="ＭＳ 明朝" w:hAnsi="ＭＳ 明朝"/>
        </w:rPr>
      </w:pPr>
      <w:r>
        <w:rPr>
          <w:rFonts w:ascii="ＭＳ 明朝" w:hAnsi="ＭＳ 明朝"/>
        </w:rPr>
        <w:t xml:space="preserve">(2) </w:t>
      </w:r>
      <w:r w:rsidR="00503D5A">
        <w:rPr>
          <w:rFonts w:ascii="ＭＳ 明朝" w:hAnsi="ＭＳ 明朝" w:hint="eastAsia"/>
        </w:rPr>
        <w:t>登場人物の気持ちの変化について</w:t>
      </w:r>
      <w:r>
        <w:rPr>
          <w:rFonts w:ascii="ＭＳ 明朝" w:hAnsi="ＭＳ 明朝" w:hint="eastAsia"/>
        </w:rPr>
        <w:t>，</w:t>
      </w:r>
      <w:r w:rsidR="00503D5A">
        <w:rPr>
          <w:rFonts w:ascii="ＭＳ 明朝" w:hAnsi="ＭＳ 明朝" w:hint="eastAsia"/>
        </w:rPr>
        <w:t>場面の移り変わりと結び付けて具体的に想像することができ</w:t>
      </w:r>
    </w:p>
    <w:p w14:paraId="7CF8271E" w14:textId="2E8D87F8" w:rsidR="00503D5A" w:rsidRDefault="00503D5A" w:rsidP="00854BF4">
      <w:pPr>
        <w:ind w:firstLineChars="200" w:firstLine="420"/>
        <w:rPr>
          <w:rFonts w:ascii="ＭＳ 明朝" w:hAnsi="ＭＳ 明朝"/>
        </w:rPr>
      </w:pPr>
      <w:r>
        <w:rPr>
          <w:rFonts w:ascii="ＭＳ 明朝" w:hAnsi="ＭＳ 明朝" w:hint="eastAsia"/>
        </w:rPr>
        <w:t>る。</w:t>
      </w:r>
    </w:p>
    <w:p w14:paraId="1713480D" w14:textId="4DD5EBB7" w:rsidR="00854BF4" w:rsidRPr="00DC5E7B" w:rsidRDefault="007C2652" w:rsidP="00854BF4">
      <w:pPr>
        <w:ind w:leftChars="100" w:left="420" w:hangingChars="100" w:hanging="210"/>
        <w:rPr>
          <w:rFonts w:ascii="ＭＳ 明朝" w:hAnsi="ＭＳ 明朝"/>
          <w:color w:val="000000" w:themeColor="text1"/>
        </w:rPr>
      </w:pPr>
      <w:r w:rsidRPr="00DC5E7B">
        <w:rPr>
          <w:rFonts w:ascii="ＭＳ 明朝" w:hAnsi="ＭＳ 明朝"/>
          <w:color w:val="000000" w:themeColor="text1"/>
        </w:rPr>
        <w:t xml:space="preserve">(3) </w:t>
      </w:r>
      <w:r w:rsidR="00503D5A" w:rsidRPr="00DC5E7B">
        <w:rPr>
          <w:rFonts w:ascii="ＭＳ 明朝" w:hAnsi="ＭＳ 明朝" w:hint="eastAsia"/>
          <w:color w:val="000000" w:themeColor="text1"/>
        </w:rPr>
        <w:t>文章を読んで</w:t>
      </w:r>
      <w:r w:rsidR="00854BF4" w:rsidRPr="00DC5E7B">
        <w:rPr>
          <w:rFonts w:ascii="ＭＳ 明朝" w:hAnsi="ＭＳ 明朝" w:hint="eastAsia"/>
          <w:color w:val="000000" w:themeColor="text1"/>
        </w:rPr>
        <w:t>感じたことや</w:t>
      </w:r>
      <w:r w:rsidR="004A5174">
        <w:rPr>
          <w:rFonts w:ascii="ＭＳ 明朝" w:hAnsi="ＭＳ 明朝" w:hint="eastAsia"/>
          <w:color w:val="000000" w:themeColor="text1"/>
        </w:rPr>
        <w:t>，</w:t>
      </w:r>
      <w:r w:rsidR="00854BF4" w:rsidRPr="00DC5E7B">
        <w:rPr>
          <w:rFonts w:ascii="ＭＳ 明朝" w:hAnsi="ＭＳ 明朝" w:hint="eastAsia"/>
          <w:color w:val="000000" w:themeColor="text1"/>
        </w:rPr>
        <w:t>考えたことを共有し</w:t>
      </w:r>
      <w:r w:rsidR="004A5174">
        <w:rPr>
          <w:rFonts w:ascii="ＭＳ 明朝" w:hAnsi="ＭＳ 明朝" w:hint="eastAsia"/>
          <w:color w:val="000000" w:themeColor="text1"/>
        </w:rPr>
        <w:t>，</w:t>
      </w:r>
      <w:r w:rsidR="00854BF4" w:rsidRPr="00DC5E7B">
        <w:rPr>
          <w:rFonts w:ascii="ＭＳ 明朝" w:hAnsi="ＭＳ 明朝" w:hint="eastAsia"/>
          <w:color w:val="000000" w:themeColor="text1"/>
        </w:rPr>
        <w:t>一人一人の感じ方などに違いがあることに気付くことができる。</w:t>
      </w:r>
    </w:p>
    <w:p w14:paraId="5A27A77E" w14:textId="3C515414" w:rsidR="00503D5A" w:rsidRDefault="007C2652" w:rsidP="007C2652">
      <w:pPr>
        <w:ind w:firstLineChars="100" w:firstLine="210"/>
        <w:rPr>
          <w:rFonts w:ascii="ＭＳ 明朝" w:hAnsi="ＭＳ 明朝"/>
        </w:rPr>
      </w:pPr>
      <w:r>
        <w:rPr>
          <w:rFonts w:ascii="ＭＳ 明朝" w:hAnsi="ＭＳ 明朝"/>
        </w:rPr>
        <w:t xml:space="preserve">(4) </w:t>
      </w:r>
      <w:r w:rsidR="004D445D">
        <w:rPr>
          <w:rFonts w:ascii="ＭＳ 明朝" w:hAnsi="ＭＳ 明朝" w:hint="eastAsia"/>
        </w:rPr>
        <w:t>言葉がもつよさに気付</w:t>
      </w:r>
      <w:r w:rsidR="00503D5A">
        <w:rPr>
          <w:rFonts w:ascii="ＭＳ 明朝" w:hAnsi="ＭＳ 明朝" w:hint="eastAsia"/>
        </w:rPr>
        <w:t>くとともに</w:t>
      </w:r>
      <w:r>
        <w:rPr>
          <w:rFonts w:ascii="ＭＳ 明朝" w:hAnsi="ＭＳ 明朝" w:hint="eastAsia"/>
        </w:rPr>
        <w:t>，</w:t>
      </w:r>
      <w:r w:rsidR="00503D5A">
        <w:rPr>
          <w:rFonts w:ascii="ＭＳ 明朝" w:hAnsi="ＭＳ 明朝" w:hint="eastAsia"/>
        </w:rPr>
        <w:t>幅広く読書をし</w:t>
      </w:r>
      <w:r>
        <w:rPr>
          <w:rFonts w:ascii="ＭＳ 明朝" w:hAnsi="ＭＳ 明朝" w:hint="eastAsia"/>
        </w:rPr>
        <w:t>，</w:t>
      </w:r>
      <w:r w:rsidR="00503D5A">
        <w:rPr>
          <w:rFonts w:ascii="ＭＳ 明朝" w:hAnsi="ＭＳ 明朝" w:hint="eastAsia"/>
        </w:rPr>
        <w:t>国語を大切にして</w:t>
      </w:r>
      <w:r>
        <w:rPr>
          <w:rFonts w:ascii="ＭＳ 明朝" w:hAnsi="ＭＳ 明朝" w:hint="eastAsia"/>
        </w:rPr>
        <w:t>，</w:t>
      </w:r>
      <w:r w:rsidR="00503D5A">
        <w:rPr>
          <w:rFonts w:ascii="ＭＳ 明朝" w:hAnsi="ＭＳ 明朝" w:hint="eastAsia"/>
        </w:rPr>
        <w:t>思いや考えを伝え合お</w:t>
      </w:r>
    </w:p>
    <w:p w14:paraId="2DEAFF81" w14:textId="44233E5F" w:rsidR="00503D5A" w:rsidRDefault="00503D5A" w:rsidP="004A5174">
      <w:pPr>
        <w:ind w:firstLineChars="200" w:firstLine="420"/>
        <w:rPr>
          <w:rFonts w:ascii="ＭＳ 明朝" w:hAnsi="ＭＳ 明朝"/>
        </w:rPr>
      </w:pPr>
      <w:r>
        <w:rPr>
          <w:rFonts w:ascii="ＭＳ 明朝" w:hAnsi="ＭＳ 明朝" w:hint="eastAsia"/>
        </w:rPr>
        <w:t>うとする。</w:t>
      </w:r>
    </w:p>
    <w:p w14:paraId="365474D5" w14:textId="77777777" w:rsidR="007C2652" w:rsidRDefault="007C2652" w:rsidP="007C2652">
      <w:pPr>
        <w:rPr>
          <w:rFonts w:ascii="ＭＳ 明朝" w:hAnsi="ＭＳ 明朝"/>
        </w:rPr>
      </w:pPr>
    </w:p>
    <w:p w14:paraId="7DE5EB6C" w14:textId="78858BE3" w:rsidR="007C2652" w:rsidRPr="004D445D" w:rsidRDefault="007C2652" w:rsidP="007C2652">
      <w:pPr>
        <w:rPr>
          <w:rFonts w:ascii="ＭＳ ゴシック" w:eastAsia="ＭＳ ゴシック" w:hAnsi="ＭＳ ゴシック"/>
        </w:rPr>
      </w:pPr>
      <w:r w:rsidRPr="004A5174">
        <w:rPr>
          <w:rFonts w:ascii="ＭＳ ゴシック" w:eastAsia="ＭＳ ゴシック" w:hAnsi="ＭＳ ゴシック" w:hint="eastAsia"/>
        </w:rPr>
        <w:t>２</w:t>
      </w:r>
      <w:r w:rsidRPr="004D445D">
        <w:rPr>
          <w:rFonts w:ascii="ＭＳ 明朝" w:hAnsi="ＭＳ 明朝" w:hint="eastAsia"/>
        </w:rPr>
        <w:t xml:space="preserve">　</w:t>
      </w:r>
      <w:r w:rsidRPr="004D445D">
        <w:rPr>
          <w:rFonts w:ascii="ＭＳ ゴシック" w:eastAsia="ＭＳ ゴシック" w:hAnsi="ＭＳ ゴシック" w:hint="eastAsia"/>
        </w:rPr>
        <w:t>単元で取り上げる言語活動</w:t>
      </w:r>
    </w:p>
    <w:p w14:paraId="3B85E6D7" w14:textId="4C0B30AE" w:rsidR="007C2652" w:rsidRPr="004D445D" w:rsidRDefault="00AA5680" w:rsidP="007F2A06">
      <w:pPr>
        <w:ind w:firstLineChars="200" w:firstLine="420"/>
        <w:jc w:val="left"/>
        <w:rPr>
          <w:rFonts w:ascii="ＭＳ 明朝" w:hAnsi="ＭＳ 明朝"/>
        </w:rPr>
      </w:pPr>
      <w:r w:rsidRPr="004D445D">
        <w:rPr>
          <w:rFonts w:ascii="ＭＳ 明朝" w:hAnsi="ＭＳ 明朝" w:hint="eastAsia"/>
        </w:rPr>
        <w:t>物語を読み</w:t>
      </w:r>
      <w:r w:rsidR="007C2652" w:rsidRPr="004D445D">
        <w:rPr>
          <w:rFonts w:ascii="ＭＳ 明朝" w:hAnsi="ＭＳ 明朝" w:hint="eastAsia"/>
        </w:rPr>
        <w:t>，</w:t>
      </w:r>
      <w:r w:rsidRPr="004D445D">
        <w:rPr>
          <w:rFonts w:ascii="ＭＳ 明朝" w:hAnsi="ＭＳ 明朝" w:hint="eastAsia"/>
        </w:rPr>
        <w:t>考えたことを話し合う。</w:t>
      </w:r>
      <w:r w:rsidR="007F2A06" w:rsidRPr="004D445D">
        <w:rPr>
          <w:rFonts w:ascii="ＭＳ 明朝" w:hAnsi="ＭＳ 明朝" w:hint="eastAsia"/>
        </w:rPr>
        <w:t xml:space="preserve">　　　　</w:t>
      </w:r>
      <w:r w:rsidR="007C2652" w:rsidRPr="004D445D">
        <w:rPr>
          <w:rFonts w:ascii="ＭＳ 明朝" w:hAnsi="ＭＳ 明朝" w:hint="eastAsia"/>
          <w:szCs w:val="21"/>
        </w:rPr>
        <w:t>（関連：〔思考力・判断力・表現力等〕Ｃ(2)イ）</w:t>
      </w:r>
    </w:p>
    <w:p w14:paraId="0AE45C38" w14:textId="77777777" w:rsidR="00AA5680" w:rsidRPr="007C2652" w:rsidRDefault="00AA5680" w:rsidP="00AA5680">
      <w:pPr>
        <w:jc w:val="left"/>
        <w:rPr>
          <w:rFonts w:ascii="ＭＳ 明朝" w:hAnsi="ＭＳ 明朝"/>
        </w:rPr>
      </w:pPr>
    </w:p>
    <w:p w14:paraId="1B3FE5A1" w14:textId="3B37E05D" w:rsidR="00010C7C" w:rsidRPr="00367B41" w:rsidRDefault="00AA5680" w:rsidP="001C4FA2">
      <w:pPr>
        <w:rPr>
          <w:rFonts w:ascii="ＭＳ 明朝" w:hAnsi="ＭＳ 明朝"/>
        </w:rPr>
      </w:pPr>
      <w:r>
        <w:rPr>
          <w:rFonts w:ascii="ＭＳ ゴシック" w:eastAsia="ＭＳ ゴシック" w:hAnsi="ＭＳ ゴシック" w:hint="eastAsia"/>
        </w:rPr>
        <w:t>３</w:t>
      </w:r>
      <w:r w:rsidR="00946EAA" w:rsidRPr="00B946DA">
        <w:rPr>
          <w:rFonts w:ascii="ＭＳ ゴシック" w:eastAsia="ＭＳ ゴシック" w:hAnsi="ＭＳ ゴシック" w:hint="eastAsia"/>
        </w:rPr>
        <w:t xml:space="preserve">　</w:t>
      </w:r>
      <w:r w:rsidR="00010C7C" w:rsidRPr="00B946DA">
        <w:rPr>
          <w:rFonts w:ascii="ＭＳ ゴシック" w:eastAsia="ＭＳ ゴシック" w:hAnsi="ＭＳ ゴシック"/>
        </w:rPr>
        <w:t>単元の</w:t>
      </w:r>
      <w:r w:rsidR="00010C7C" w:rsidRPr="00B946DA">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E86EDA">
        <w:trPr>
          <w:trHeight w:val="2489"/>
        </w:trPr>
        <w:tc>
          <w:tcPr>
            <w:tcW w:w="3209" w:type="dxa"/>
          </w:tcPr>
          <w:p w14:paraId="0C3759C8" w14:textId="5318BC8C" w:rsidR="0034135F" w:rsidRDefault="00686946" w:rsidP="0034135F">
            <w:pPr>
              <w:ind w:left="210" w:hangingChars="100" w:hanging="210"/>
              <w:rPr>
                <w:rFonts w:ascii="ＭＳ 明朝" w:hAnsi="ＭＳ 明朝"/>
              </w:rPr>
            </w:pPr>
            <w:r w:rsidRPr="00B946DA">
              <w:rPr>
                <w:rFonts w:ascii="ＭＳ 明朝" w:hAnsi="ＭＳ 明朝" w:hint="eastAsia"/>
              </w:rPr>
              <w:t>①</w:t>
            </w:r>
            <w:r w:rsidR="00503D5A">
              <w:rPr>
                <w:rFonts w:ascii="ＭＳ 明朝" w:hAnsi="ＭＳ 明朝" w:hint="eastAsia"/>
              </w:rPr>
              <w:t>様子や行動</w:t>
            </w:r>
            <w:r w:rsidR="007C2652">
              <w:rPr>
                <w:rFonts w:ascii="ＭＳ 明朝" w:hAnsi="ＭＳ 明朝" w:hint="eastAsia"/>
              </w:rPr>
              <w:t>，</w:t>
            </w:r>
            <w:r w:rsidR="004D445D">
              <w:rPr>
                <w:rFonts w:ascii="ＭＳ 明朝" w:hAnsi="ＭＳ 明朝" w:hint="eastAsia"/>
              </w:rPr>
              <w:t>気持ちや性格を表す語句の量を増</w:t>
            </w:r>
            <w:r w:rsidR="00503D5A">
              <w:rPr>
                <w:rFonts w:ascii="ＭＳ 明朝" w:hAnsi="ＭＳ 明朝" w:hint="eastAsia"/>
              </w:rPr>
              <w:t>し</w:t>
            </w:r>
            <w:r w:rsidR="007C2652">
              <w:rPr>
                <w:rFonts w:ascii="ＭＳ 明朝" w:hAnsi="ＭＳ 明朝" w:hint="eastAsia"/>
              </w:rPr>
              <w:t>，</w:t>
            </w:r>
            <w:r w:rsidR="00503D5A">
              <w:rPr>
                <w:rFonts w:ascii="ＭＳ 明朝" w:hAnsi="ＭＳ 明朝" w:hint="eastAsia"/>
              </w:rPr>
              <w:t>語彙を豊かにしている。</w:t>
            </w:r>
            <w:r w:rsidR="004D445D">
              <w:rPr>
                <w:rFonts w:ascii="ＭＳ 明朝" w:hAnsi="ＭＳ 明朝" w:hint="eastAsia"/>
              </w:rPr>
              <w:t>((1)オ)</w:t>
            </w:r>
          </w:p>
          <w:p w14:paraId="2AE81FA7" w14:textId="7AF60B0A" w:rsidR="0017273A" w:rsidRPr="00B946DA" w:rsidRDefault="0017273A" w:rsidP="00323C0A">
            <w:pPr>
              <w:ind w:left="210" w:hangingChars="100" w:hanging="210"/>
              <w:rPr>
                <w:rFonts w:ascii="ＭＳ 明朝" w:hAnsi="ＭＳ 明朝"/>
              </w:rPr>
            </w:pPr>
          </w:p>
        </w:tc>
        <w:tc>
          <w:tcPr>
            <w:tcW w:w="3209" w:type="dxa"/>
          </w:tcPr>
          <w:p w14:paraId="26131E57" w14:textId="64BA6C2F" w:rsidR="0034135F" w:rsidRDefault="00C2476C" w:rsidP="0034135F">
            <w:pPr>
              <w:ind w:left="210" w:hangingChars="100" w:hanging="210"/>
              <w:rPr>
                <w:rFonts w:ascii="ＭＳ 明朝" w:hAnsi="ＭＳ 明朝"/>
              </w:rPr>
            </w:pPr>
            <w:r w:rsidRPr="00B946DA">
              <w:rPr>
                <w:rFonts w:ascii="ＭＳ 明朝" w:hAnsi="ＭＳ 明朝" w:hint="eastAsia"/>
              </w:rPr>
              <w:t>①</w:t>
            </w:r>
            <w:r w:rsidR="00503D5A">
              <w:rPr>
                <w:rFonts w:ascii="ＭＳ 明朝" w:hAnsi="ＭＳ 明朝" w:hint="eastAsia"/>
              </w:rPr>
              <w:t>「読むこと」において</w:t>
            </w:r>
            <w:r w:rsidR="007C2652">
              <w:rPr>
                <w:rFonts w:ascii="ＭＳ 明朝" w:hAnsi="ＭＳ 明朝" w:hint="eastAsia"/>
              </w:rPr>
              <w:t>，</w:t>
            </w:r>
            <w:r w:rsidR="00503D5A">
              <w:rPr>
                <w:rFonts w:ascii="ＭＳ 明朝" w:hAnsi="ＭＳ 明朝" w:hint="eastAsia"/>
              </w:rPr>
              <w:t>登場人物の気持ちの変化について</w:t>
            </w:r>
            <w:r w:rsidR="007C2652">
              <w:rPr>
                <w:rFonts w:ascii="ＭＳ 明朝" w:hAnsi="ＭＳ 明朝" w:hint="eastAsia"/>
              </w:rPr>
              <w:t>，</w:t>
            </w:r>
            <w:r w:rsidR="00503D5A">
              <w:rPr>
                <w:rFonts w:ascii="ＭＳ 明朝" w:hAnsi="ＭＳ 明朝" w:hint="eastAsia"/>
              </w:rPr>
              <w:t>場面の移り変わりと結び付けて具体的に想像している。</w:t>
            </w:r>
            <w:r w:rsidR="004D445D">
              <w:rPr>
                <w:rFonts w:ascii="ＭＳ 明朝" w:hAnsi="ＭＳ 明朝" w:hint="eastAsia"/>
              </w:rPr>
              <w:t>（Ｃ(1)エ）</w:t>
            </w:r>
          </w:p>
          <w:p w14:paraId="467FACD2" w14:textId="25A6803C" w:rsidR="00AA5680" w:rsidRPr="00B946DA" w:rsidRDefault="00503D5A" w:rsidP="00854BF4">
            <w:pPr>
              <w:ind w:left="210" w:hangingChars="100" w:hanging="210"/>
              <w:rPr>
                <w:rFonts w:ascii="ＭＳ 明朝" w:hAnsi="ＭＳ 明朝"/>
              </w:rPr>
            </w:pPr>
            <w:r w:rsidRPr="00DC5E7B">
              <w:rPr>
                <w:rFonts w:ascii="ＭＳ 明朝" w:hAnsi="ＭＳ 明朝" w:hint="eastAsia"/>
                <w:color w:val="000000" w:themeColor="text1"/>
              </w:rPr>
              <w:t>②「読むこと」において</w:t>
            </w:r>
            <w:r w:rsidR="007C2652" w:rsidRPr="00DC5E7B">
              <w:rPr>
                <w:rFonts w:ascii="ＭＳ 明朝" w:hAnsi="ＭＳ 明朝" w:hint="eastAsia"/>
                <w:color w:val="000000" w:themeColor="text1"/>
              </w:rPr>
              <w:t>，</w:t>
            </w:r>
            <w:r w:rsidR="00854BF4" w:rsidRPr="00DC5E7B">
              <w:rPr>
                <w:rFonts w:ascii="ＭＳ 明朝" w:hAnsi="ＭＳ 明朝" w:hint="eastAsia"/>
                <w:color w:val="000000" w:themeColor="text1"/>
              </w:rPr>
              <w:t>文章を読んで感じたことや</w:t>
            </w:r>
            <w:r w:rsidR="004A5174">
              <w:rPr>
                <w:rFonts w:ascii="ＭＳ 明朝" w:hAnsi="ＭＳ 明朝" w:hint="eastAsia"/>
                <w:color w:val="000000" w:themeColor="text1"/>
              </w:rPr>
              <w:t>，</w:t>
            </w:r>
            <w:r w:rsidR="00854BF4" w:rsidRPr="00DC5E7B">
              <w:rPr>
                <w:rFonts w:ascii="ＭＳ 明朝" w:hAnsi="ＭＳ 明朝" w:hint="eastAsia"/>
                <w:color w:val="000000" w:themeColor="text1"/>
              </w:rPr>
              <w:t>考えたことを共有し</w:t>
            </w:r>
            <w:r w:rsidR="004A5174">
              <w:rPr>
                <w:rFonts w:ascii="ＭＳ 明朝" w:hAnsi="ＭＳ 明朝" w:hint="eastAsia"/>
                <w:color w:val="000000" w:themeColor="text1"/>
              </w:rPr>
              <w:t>，</w:t>
            </w:r>
            <w:r w:rsidR="00854BF4" w:rsidRPr="00DC5E7B">
              <w:rPr>
                <w:rFonts w:ascii="ＭＳ 明朝" w:hAnsi="ＭＳ 明朝" w:hint="eastAsia"/>
                <w:color w:val="000000" w:themeColor="text1"/>
              </w:rPr>
              <w:t>一人一人の感じ方などに違いがあることに</w:t>
            </w:r>
            <w:r w:rsidR="003B71C4" w:rsidRPr="00DC5E7B">
              <w:rPr>
                <w:rFonts w:ascii="ＭＳ 明朝" w:hAnsi="ＭＳ 明朝" w:hint="eastAsia"/>
                <w:color w:val="000000" w:themeColor="text1"/>
              </w:rPr>
              <w:t>気付いてい</w:t>
            </w:r>
            <w:r w:rsidR="00854BF4" w:rsidRPr="00DC5E7B">
              <w:rPr>
                <w:rFonts w:ascii="ＭＳ 明朝" w:hAnsi="ＭＳ 明朝" w:hint="eastAsia"/>
                <w:color w:val="000000" w:themeColor="text1"/>
              </w:rPr>
              <w:t>る。</w:t>
            </w:r>
            <w:r w:rsidR="004D445D" w:rsidRPr="00DC5E7B">
              <w:rPr>
                <w:rFonts w:ascii="ＭＳ 明朝" w:hAnsi="ＭＳ 明朝" w:hint="eastAsia"/>
                <w:color w:val="000000" w:themeColor="text1"/>
              </w:rPr>
              <w:t>（Ｃ(1)</w:t>
            </w:r>
            <w:r w:rsidR="00854BF4" w:rsidRPr="00DC5E7B">
              <w:rPr>
                <w:rFonts w:ascii="ＭＳ 明朝" w:hAnsi="ＭＳ 明朝" w:hint="eastAsia"/>
                <w:color w:val="000000" w:themeColor="text1"/>
              </w:rPr>
              <w:t>カ</w:t>
            </w:r>
            <w:r w:rsidR="004D445D" w:rsidRPr="00DC5E7B">
              <w:rPr>
                <w:rFonts w:ascii="ＭＳ 明朝" w:hAnsi="ＭＳ 明朝" w:hint="eastAsia"/>
                <w:color w:val="000000" w:themeColor="text1"/>
              </w:rPr>
              <w:t>）</w:t>
            </w:r>
          </w:p>
        </w:tc>
        <w:tc>
          <w:tcPr>
            <w:tcW w:w="3210" w:type="dxa"/>
          </w:tcPr>
          <w:p w14:paraId="5BC0E9A5" w14:textId="61482437" w:rsidR="00C2476C" w:rsidRDefault="00C2476C" w:rsidP="0034135F">
            <w:pPr>
              <w:ind w:left="210" w:hangingChars="100" w:hanging="210"/>
              <w:rPr>
                <w:rFonts w:ascii="ＭＳ 明朝" w:hAnsi="ＭＳ 明朝"/>
              </w:rPr>
            </w:pPr>
            <w:r w:rsidRPr="00B946DA">
              <w:rPr>
                <w:rFonts w:ascii="ＭＳ 明朝" w:hAnsi="ＭＳ 明朝" w:hint="eastAsia"/>
              </w:rPr>
              <w:t>①</w:t>
            </w:r>
            <w:r w:rsidR="00133D01">
              <w:rPr>
                <w:rFonts w:ascii="ＭＳ 明朝" w:hAnsi="ＭＳ 明朝" w:hint="eastAsia"/>
              </w:rPr>
              <w:t>学習の見通しをもって</w:t>
            </w:r>
            <w:r w:rsidR="007C2652">
              <w:rPr>
                <w:rFonts w:ascii="ＭＳ 明朝" w:hAnsi="ＭＳ 明朝" w:hint="eastAsia"/>
              </w:rPr>
              <w:t>，</w:t>
            </w:r>
            <w:r w:rsidR="00133D01">
              <w:rPr>
                <w:rFonts w:ascii="ＭＳ 明朝" w:hAnsi="ＭＳ 明朝" w:hint="eastAsia"/>
              </w:rPr>
              <w:t>読んで考えたことを話し合い</w:t>
            </w:r>
            <w:r w:rsidR="007C2652">
              <w:rPr>
                <w:rFonts w:ascii="ＭＳ 明朝" w:hAnsi="ＭＳ 明朝" w:hint="eastAsia"/>
              </w:rPr>
              <w:t>，</w:t>
            </w:r>
            <w:r w:rsidR="007F2A06">
              <w:rPr>
                <w:rFonts w:ascii="ＭＳ 明朝" w:hAnsi="ＭＳ 明朝" w:hint="eastAsia"/>
              </w:rPr>
              <w:t>一人一人の</w:t>
            </w:r>
            <w:r w:rsidR="007F2A06" w:rsidRPr="00DC5E7B">
              <w:rPr>
                <w:rFonts w:ascii="ＭＳ 明朝" w:hAnsi="ＭＳ 明朝" w:hint="eastAsia"/>
              </w:rPr>
              <w:t>感じ方などに違い</w:t>
            </w:r>
            <w:r w:rsidR="007F2A06">
              <w:rPr>
                <w:rFonts w:ascii="ＭＳ 明朝" w:hAnsi="ＭＳ 明朝" w:hint="eastAsia"/>
              </w:rPr>
              <w:t>が</w:t>
            </w:r>
            <w:r w:rsidR="007F2A06" w:rsidRPr="004D445D">
              <w:rPr>
                <w:rFonts w:ascii="ＭＳ 明朝" w:hAnsi="ＭＳ 明朝" w:hint="eastAsia"/>
              </w:rPr>
              <w:t>あることに積極的に気付</w:t>
            </w:r>
            <w:r w:rsidR="00806840" w:rsidRPr="004D445D">
              <w:rPr>
                <w:rFonts w:ascii="ＭＳ 明朝" w:hAnsi="ＭＳ 明朝" w:hint="eastAsia"/>
              </w:rPr>
              <w:t>こうとして</w:t>
            </w:r>
            <w:r w:rsidR="00806840">
              <w:rPr>
                <w:rFonts w:ascii="ＭＳ 明朝" w:hAnsi="ＭＳ 明朝" w:hint="eastAsia"/>
              </w:rPr>
              <w:t>いる。</w:t>
            </w:r>
          </w:p>
          <w:p w14:paraId="00DEDF27" w14:textId="108AACD4" w:rsidR="000E710C" w:rsidRPr="004D445D" w:rsidRDefault="000E710C" w:rsidP="0034135F">
            <w:pPr>
              <w:ind w:left="210" w:hangingChars="100" w:hanging="210"/>
              <w:rPr>
                <w:rFonts w:ascii="ＭＳ 明朝" w:hAnsi="ＭＳ 明朝"/>
                <w:strike/>
              </w:rPr>
            </w:pPr>
          </w:p>
        </w:tc>
      </w:tr>
    </w:tbl>
    <w:p w14:paraId="35DE1C95" w14:textId="77777777" w:rsidR="001C4FA2" w:rsidRPr="00010C7C" w:rsidRDefault="001C4FA2" w:rsidP="00F53169">
      <w:pPr>
        <w:rPr>
          <w:rFonts w:ascii="ＭＳ ゴシック" w:eastAsia="ＭＳ ゴシック" w:hAnsi="ＭＳ ゴシック"/>
          <w:sz w:val="22"/>
          <w:szCs w:val="24"/>
        </w:rPr>
      </w:pPr>
    </w:p>
    <w:p w14:paraId="7B984A4F" w14:textId="473102D3" w:rsidR="00381AE2" w:rsidRDefault="00AA5680" w:rsidP="00381AE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1A0613" w:rsidRPr="00B946DA">
        <w:rPr>
          <w:rFonts w:ascii="ＭＳ ゴシック" w:eastAsia="ＭＳ ゴシック" w:hAnsi="ＭＳ ゴシック" w:hint="eastAsia"/>
          <w:szCs w:val="21"/>
        </w:rPr>
        <w:t xml:space="preserve">　</w:t>
      </w:r>
      <w:r w:rsidR="00512365" w:rsidRPr="00B946DA">
        <w:rPr>
          <w:rFonts w:ascii="ＭＳ ゴシック" w:eastAsia="ＭＳ ゴシック" w:hAnsi="ＭＳ ゴシック"/>
          <w:szCs w:val="21"/>
        </w:rPr>
        <w:t>指導と評価の計画（</w:t>
      </w:r>
      <w:r w:rsidR="0094543A" w:rsidRPr="00F740C0">
        <w:rPr>
          <w:rFonts w:ascii="ＭＳ ゴシック" w:eastAsia="ＭＳ ゴシック" w:hAnsi="ＭＳ ゴシック" w:hint="eastAsia"/>
          <w:color w:val="000000" w:themeColor="text1"/>
          <w:szCs w:val="21"/>
        </w:rPr>
        <w:t>全</w:t>
      </w:r>
      <w:r w:rsidR="005E7538" w:rsidRPr="00F740C0">
        <w:rPr>
          <w:rFonts w:ascii="ＭＳ ゴシック" w:eastAsia="ＭＳ ゴシック" w:hAnsi="ＭＳ ゴシック" w:hint="eastAsia"/>
          <w:color w:val="000000" w:themeColor="text1"/>
          <w:szCs w:val="21"/>
        </w:rPr>
        <w:t>９</w:t>
      </w:r>
      <w:r w:rsidR="00512365" w:rsidRPr="00F740C0">
        <w:rPr>
          <w:rFonts w:ascii="ＭＳ ゴシック" w:eastAsia="ＭＳ ゴシック" w:hAnsi="ＭＳ ゴシック"/>
          <w:color w:val="000000" w:themeColor="text1"/>
          <w:szCs w:val="21"/>
        </w:rPr>
        <w:t>時間）</w:t>
      </w:r>
    </w:p>
    <w:p w14:paraId="4E7D60C8" w14:textId="53D99452"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B946D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B946DA" w:rsidRDefault="00EA3DD5" w:rsidP="00F53169">
            <w:pPr>
              <w:rPr>
                <w:rFonts w:ascii="ＭＳ 明朝" w:hAnsi="ＭＳ 明朝"/>
                <w:szCs w:val="21"/>
              </w:rPr>
            </w:pPr>
            <w:r w:rsidRPr="00B946DA">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B946DA" w:rsidRDefault="00EA3DD5" w:rsidP="00F53169">
            <w:pPr>
              <w:jc w:val="center"/>
              <w:rPr>
                <w:rFonts w:ascii="ＭＳ 明朝" w:hAnsi="ＭＳ 明朝"/>
                <w:szCs w:val="21"/>
              </w:rPr>
            </w:pPr>
            <w:r w:rsidRPr="00B946DA">
              <w:rPr>
                <w:rFonts w:ascii="ＭＳ 明朝" w:hAnsi="ＭＳ 明朝" w:hint="eastAsia"/>
                <w:szCs w:val="21"/>
              </w:rPr>
              <w:t>学習活動</w:t>
            </w:r>
          </w:p>
        </w:tc>
        <w:tc>
          <w:tcPr>
            <w:tcW w:w="2572" w:type="pct"/>
            <w:gridSpan w:val="3"/>
            <w:shd w:val="clear" w:color="auto" w:fill="F2F2F2" w:themeFill="background1" w:themeFillShade="F2"/>
          </w:tcPr>
          <w:p w14:paraId="45580DFC"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3C0F7A">
        <w:trPr>
          <w:trHeight w:val="410"/>
        </w:trPr>
        <w:tc>
          <w:tcPr>
            <w:tcW w:w="221"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7C2652">
        <w:trPr>
          <w:trHeight w:val="73"/>
        </w:trPr>
        <w:tc>
          <w:tcPr>
            <w:tcW w:w="221" w:type="pct"/>
          </w:tcPr>
          <w:p w14:paraId="7061F935" w14:textId="77777777" w:rsidR="00381AE2" w:rsidRDefault="00381AE2" w:rsidP="00F53169">
            <w:pPr>
              <w:rPr>
                <w:rFonts w:ascii="ＭＳ 明朝" w:hAnsi="ＭＳ 明朝"/>
                <w:szCs w:val="21"/>
              </w:rPr>
            </w:pPr>
            <w:r w:rsidRPr="00B946DA">
              <w:rPr>
                <w:rFonts w:ascii="ＭＳ 明朝" w:hAnsi="ＭＳ 明朝" w:hint="eastAsia"/>
                <w:szCs w:val="21"/>
              </w:rPr>
              <w:t>１</w:t>
            </w:r>
          </w:p>
          <w:p w14:paraId="6C889126" w14:textId="77777777" w:rsidR="00E77623" w:rsidRDefault="00E77623" w:rsidP="00F53169">
            <w:pPr>
              <w:rPr>
                <w:rFonts w:ascii="ＭＳ 明朝" w:hAnsi="ＭＳ 明朝"/>
                <w:szCs w:val="21"/>
              </w:rPr>
            </w:pPr>
            <w:r>
              <w:rPr>
                <w:rFonts w:ascii="ＭＳ 明朝" w:hAnsi="ＭＳ 明朝" w:hint="eastAsia"/>
                <w:szCs w:val="21"/>
              </w:rPr>
              <w:t>・</w:t>
            </w:r>
          </w:p>
          <w:p w14:paraId="09828ED2" w14:textId="77777777" w:rsidR="00E77623" w:rsidRDefault="00E77623" w:rsidP="00F53169">
            <w:pPr>
              <w:rPr>
                <w:rFonts w:ascii="ＭＳ 明朝" w:hAnsi="ＭＳ 明朝"/>
                <w:szCs w:val="21"/>
              </w:rPr>
            </w:pPr>
            <w:r>
              <w:rPr>
                <w:rFonts w:ascii="ＭＳ 明朝" w:hAnsi="ＭＳ 明朝" w:hint="eastAsia"/>
                <w:szCs w:val="21"/>
              </w:rPr>
              <w:lastRenderedPageBreak/>
              <w:t>２</w:t>
            </w:r>
          </w:p>
          <w:p w14:paraId="06E360A9" w14:textId="5476934E" w:rsidR="005E7538" w:rsidRPr="00B946DA" w:rsidRDefault="005E7538" w:rsidP="00F53169">
            <w:pPr>
              <w:rPr>
                <w:rFonts w:ascii="ＭＳ 明朝" w:hAnsi="ＭＳ 明朝"/>
                <w:szCs w:val="21"/>
              </w:rPr>
            </w:pPr>
            <w:r>
              <w:rPr>
                <w:rFonts w:ascii="ＭＳ 明朝" w:hAnsi="ＭＳ 明朝" w:hint="eastAsia"/>
                <w:szCs w:val="21"/>
              </w:rPr>
              <w:t>・</w:t>
            </w:r>
            <w:r w:rsidRPr="007A41F7">
              <w:rPr>
                <w:rFonts w:ascii="ＭＳ 明朝" w:hAnsi="ＭＳ 明朝" w:hint="eastAsia"/>
                <w:color w:val="000000" w:themeColor="text1"/>
                <w:szCs w:val="21"/>
              </w:rPr>
              <w:t>３</w:t>
            </w:r>
          </w:p>
        </w:tc>
        <w:tc>
          <w:tcPr>
            <w:tcW w:w="2207" w:type="pct"/>
          </w:tcPr>
          <w:p w14:paraId="01E7F83F" w14:textId="632687FC" w:rsidR="00F3340E" w:rsidRPr="00854BF4" w:rsidRDefault="005E7538" w:rsidP="004A5174">
            <w:pPr>
              <w:ind w:firstLineChars="100" w:firstLine="210"/>
              <w:rPr>
                <w:rFonts w:ascii="ＭＳ 明朝" w:hAnsi="ＭＳ 明朝"/>
                <w:szCs w:val="21"/>
              </w:rPr>
            </w:pPr>
            <w:r w:rsidRPr="00854BF4">
              <w:rPr>
                <w:rFonts w:ascii="ＭＳ 明朝" w:hAnsi="ＭＳ 明朝" w:hint="eastAsia"/>
                <w:szCs w:val="21"/>
              </w:rPr>
              <w:lastRenderedPageBreak/>
              <w:t>学習のねらいや進め方を捉え</w:t>
            </w:r>
            <w:r w:rsidR="007C2652" w:rsidRPr="00854BF4">
              <w:rPr>
                <w:rFonts w:ascii="ＭＳ 明朝" w:hAnsi="ＭＳ 明朝" w:hint="eastAsia"/>
                <w:szCs w:val="21"/>
              </w:rPr>
              <w:t>，</w:t>
            </w:r>
            <w:r w:rsidRPr="00854BF4">
              <w:rPr>
                <w:rFonts w:ascii="ＭＳ 明朝" w:hAnsi="ＭＳ 明朝" w:hint="eastAsia"/>
                <w:szCs w:val="21"/>
              </w:rPr>
              <w:t>学習の見通しをもつ。</w:t>
            </w:r>
          </w:p>
          <w:p w14:paraId="388E01BE" w14:textId="3CC54FC4" w:rsidR="00C96C31" w:rsidRPr="00854BF4" w:rsidRDefault="005E7538" w:rsidP="004A5174">
            <w:pPr>
              <w:ind w:firstLineChars="100" w:firstLine="210"/>
              <w:rPr>
                <w:rFonts w:ascii="ＭＳ 明朝" w:hAnsi="ＭＳ 明朝"/>
                <w:szCs w:val="21"/>
              </w:rPr>
            </w:pPr>
            <w:r w:rsidRPr="00854BF4">
              <w:rPr>
                <w:rFonts w:ascii="ＭＳ 明朝" w:hAnsi="ＭＳ 明朝" w:hint="eastAsia"/>
                <w:szCs w:val="21"/>
              </w:rPr>
              <w:lastRenderedPageBreak/>
              <w:t>「ごんぎつね」を読み</w:t>
            </w:r>
            <w:r w:rsidR="007C2652" w:rsidRPr="00854BF4">
              <w:rPr>
                <w:rFonts w:ascii="ＭＳ 明朝" w:hAnsi="ＭＳ 明朝" w:hint="eastAsia"/>
                <w:szCs w:val="21"/>
              </w:rPr>
              <w:t>，</w:t>
            </w:r>
            <w:r w:rsidRPr="00854BF4">
              <w:rPr>
                <w:rFonts w:ascii="ＭＳ 明朝" w:hAnsi="ＭＳ 明朝" w:hint="eastAsia"/>
                <w:szCs w:val="21"/>
              </w:rPr>
              <w:t>内容の大体を捉える。</w:t>
            </w:r>
          </w:p>
          <w:p w14:paraId="5BFFEE83" w14:textId="0EF14C80" w:rsidR="00FB409E" w:rsidRPr="00854BF4" w:rsidRDefault="005E7538" w:rsidP="004A5174">
            <w:pPr>
              <w:ind w:firstLineChars="100" w:firstLine="210"/>
              <w:rPr>
                <w:rFonts w:ascii="ＭＳ 明朝" w:hAnsi="ＭＳ 明朝"/>
                <w:szCs w:val="21"/>
              </w:rPr>
            </w:pPr>
            <w:r w:rsidRPr="00854BF4">
              <w:rPr>
                <w:rFonts w:ascii="ＭＳ 明朝" w:hAnsi="ＭＳ 明朝" w:hint="eastAsia"/>
                <w:szCs w:val="21"/>
              </w:rPr>
              <w:t>初発の感想を書き</w:t>
            </w:r>
            <w:r w:rsidR="007C2652" w:rsidRPr="00854BF4">
              <w:rPr>
                <w:rFonts w:ascii="ＭＳ 明朝" w:hAnsi="ＭＳ 明朝" w:hint="eastAsia"/>
                <w:szCs w:val="21"/>
              </w:rPr>
              <w:t>，</w:t>
            </w:r>
            <w:r w:rsidRPr="00854BF4">
              <w:rPr>
                <w:rFonts w:ascii="ＭＳ 明朝" w:hAnsi="ＭＳ 明朝" w:hint="eastAsia"/>
                <w:szCs w:val="21"/>
              </w:rPr>
              <w:t>読み合う。</w:t>
            </w:r>
          </w:p>
        </w:tc>
        <w:tc>
          <w:tcPr>
            <w:tcW w:w="857" w:type="pct"/>
          </w:tcPr>
          <w:p w14:paraId="046DFD7F" w14:textId="0E8474C3" w:rsidR="00381AE2" w:rsidRPr="00B946DA" w:rsidRDefault="003B71C4" w:rsidP="00D674FF">
            <w:pPr>
              <w:ind w:left="210" w:hangingChars="100" w:hanging="210"/>
              <w:rPr>
                <w:rFonts w:ascii="ＭＳ 明朝" w:hAnsi="ＭＳ 明朝"/>
                <w:szCs w:val="21"/>
              </w:rPr>
            </w:pPr>
            <w:r w:rsidRPr="00DC5E7B">
              <w:rPr>
                <w:rFonts w:ascii="ＭＳ 明朝" w:hAnsi="ＭＳ 明朝" w:hint="eastAsia"/>
                <w:color w:val="000000" w:themeColor="text1"/>
                <w:szCs w:val="21"/>
              </w:rPr>
              <w:lastRenderedPageBreak/>
              <w:t>○</w:t>
            </w:r>
            <w:r w:rsidR="0034135F" w:rsidRPr="00DC5E7B">
              <w:rPr>
                <w:rFonts w:ascii="ＭＳ 明朝" w:hAnsi="ＭＳ 明朝" w:hint="eastAsia"/>
                <w:color w:val="000000" w:themeColor="text1"/>
                <w:szCs w:val="21"/>
              </w:rPr>
              <w:t>知</w:t>
            </w:r>
            <w:r w:rsidR="00E77623">
              <w:rPr>
                <w:rFonts w:ascii="ＭＳ 明朝" w:hAnsi="ＭＳ 明朝" w:hint="eastAsia"/>
                <w:szCs w:val="21"/>
              </w:rPr>
              <w:t>①</w:t>
            </w:r>
            <w:r w:rsidR="00381AE2" w:rsidRPr="00B946DA">
              <w:rPr>
                <w:rFonts w:ascii="ＭＳ 明朝" w:hAnsi="ＭＳ 明朝" w:hint="eastAsia"/>
                <w:szCs w:val="21"/>
              </w:rPr>
              <w:t>（</w:t>
            </w:r>
            <w:r w:rsidR="00E77623">
              <w:rPr>
                <w:rFonts w:ascii="ＭＳ 明朝" w:hAnsi="ＭＳ 明朝" w:hint="eastAsia"/>
                <w:szCs w:val="21"/>
              </w:rPr>
              <w:t>行動観察</w:t>
            </w:r>
            <w:r w:rsidR="007C2652">
              <w:rPr>
                <w:rFonts w:ascii="ＭＳ 明朝" w:hAnsi="ＭＳ 明朝" w:hint="eastAsia"/>
                <w:szCs w:val="21"/>
              </w:rPr>
              <w:t>，</w:t>
            </w:r>
            <w:r w:rsidR="007B2A9D">
              <w:rPr>
                <w:rFonts w:ascii="ＭＳ 明朝" w:hAnsi="ＭＳ 明朝" w:hint="eastAsia"/>
                <w:szCs w:val="21"/>
              </w:rPr>
              <w:t>ノート分</w:t>
            </w:r>
            <w:r w:rsidR="007B2A9D">
              <w:rPr>
                <w:rFonts w:ascii="ＭＳ 明朝" w:hAnsi="ＭＳ 明朝" w:hint="eastAsia"/>
                <w:szCs w:val="21"/>
              </w:rPr>
              <w:lastRenderedPageBreak/>
              <w:t>析</w:t>
            </w:r>
            <w:r w:rsidR="00381AE2" w:rsidRPr="00B946DA">
              <w:rPr>
                <w:rFonts w:ascii="ＭＳ 明朝" w:hAnsi="ＭＳ 明朝" w:hint="eastAsia"/>
                <w:szCs w:val="21"/>
              </w:rPr>
              <w:t>）</w:t>
            </w:r>
          </w:p>
        </w:tc>
        <w:tc>
          <w:tcPr>
            <w:tcW w:w="857" w:type="pct"/>
          </w:tcPr>
          <w:p w14:paraId="0AA2A5D1" w14:textId="0DB5BFC5" w:rsidR="00854BF4" w:rsidRPr="003B71C4" w:rsidRDefault="00854BF4" w:rsidP="00D674FF">
            <w:pPr>
              <w:ind w:left="210" w:hangingChars="100" w:hanging="210"/>
              <w:rPr>
                <w:rFonts w:ascii="ＭＳ 明朝" w:hAnsi="ＭＳ 明朝"/>
                <w:strike/>
                <w:color w:val="FF0000"/>
                <w:szCs w:val="21"/>
              </w:rPr>
            </w:pPr>
          </w:p>
        </w:tc>
        <w:tc>
          <w:tcPr>
            <w:tcW w:w="858" w:type="pct"/>
          </w:tcPr>
          <w:p w14:paraId="1CBFEAA4" w14:textId="4CDF50C8" w:rsidR="00381AE2" w:rsidRPr="000D491D" w:rsidRDefault="00381AE2" w:rsidP="00DC5E7B">
            <w:pPr>
              <w:ind w:left="210" w:hangingChars="100" w:hanging="210"/>
              <w:rPr>
                <w:rFonts w:ascii="ＭＳ 明朝" w:hAnsi="ＭＳ 明朝"/>
                <w:szCs w:val="21"/>
              </w:rPr>
            </w:pPr>
          </w:p>
        </w:tc>
      </w:tr>
      <w:tr w:rsidR="003B71C4" w:rsidRPr="00B946DA" w14:paraId="61394BC2" w14:textId="77777777" w:rsidTr="003B71C4">
        <w:trPr>
          <w:trHeight w:val="1020"/>
        </w:trPr>
        <w:tc>
          <w:tcPr>
            <w:tcW w:w="221" w:type="pct"/>
            <w:vMerge w:val="restart"/>
          </w:tcPr>
          <w:p w14:paraId="346281BA" w14:textId="42179390" w:rsidR="003B71C4" w:rsidRDefault="003B71C4" w:rsidP="005E573A">
            <w:pPr>
              <w:rPr>
                <w:rFonts w:ascii="ＭＳ 明朝" w:hAnsi="ＭＳ 明朝"/>
                <w:szCs w:val="21"/>
              </w:rPr>
            </w:pPr>
            <w:r>
              <w:rPr>
                <w:rFonts w:ascii="ＭＳ 明朝" w:hAnsi="ＭＳ 明朝" w:hint="eastAsia"/>
                <w:szCs w:val="21"/>
              </w:rPr>
              <w:t>４</w:t>
            </w:r>
          </w:p>
          <w:p w14:paraId="0B487279" w14:textId="77777777" w:rsidR="003B71C4" w:rsidRDefault="003B71C4" w:rsidP="005E573A">
            <w:pPr>
              <w:rPr>
                <w:rFonts w:ascii="ＭＳ 明朝" w:hAnsi="ＭＳ 明朝"/>
                <w:szCs w:val="21"/>
              </w:rPr>
            </w:pPr>
            <w:r>
              <w:rPr>
                <w:rFonts w:ascii="ＭＳ 明朝" w:hAnsi="ＭＳ 明朝" w:hint="eastAsia"/>
                <w:szCs w:val="21"/>
              </w:rPr>
              <w:t>・</w:t>
            </w:r>
          </w:p>
          <w:p w14:paraId="70DA6165" w14:textId="77777777" w:rsidR="003B71C4" w:rsidRDefault="003B71C4" w:rsidP="005E573A">
            <w:pPr>
              <w:rPr>
                <w:rFonts w:ascii="ＭＳ 明朝" w:hAnsi="ＭＳ 明朝"/>
                <w:szCs w:val="21"/>
              </w:rPr>
            </w:pPr>
            <w:r>
              <w:rPr>
                <w:rFonts w:ascii="ＭＳ 明朝" w:hAnsi="ＭＳ 明朝" w:hint="eastAsia"/>
                <w:szCs w:val="21"/>
              </w:rPr>
              <w:t>５</w:t>
            </w:r>
          </w:p>
          <w:p w14:paraId="55D16293" w14:textId="77777777" w:rsidR="003B71C4" w:rsidRDefault="003B71C4" w:rsidP="005E573A">
            <w:pPr>
              <w:rPr>
                <w:rFonts w:ascii="ＭＳ 明朝" w:hAnsi="ＭＳ 明朝"/>
                <w:szCs w:val="21"/>
              </w:rPr>
            </w:pPr>
            <w:r>
              <w:rPr>
                <w:rFonts w:ascii="ＭＳ 明朝" w:hAnsi="ＭＳ 明朝" w:hint="eastAsia"/>
                <w:szCs w:val="21"/>
              </w:rPr>
              <w:t>・</w:t>
            </w:r>
          </w:p>
          <w:p w14:paraId="3B12923C" w14:textId="77777777" w:rsidR="003B71C4" w:rsidRDefault="003B71C4" w:rsidP="005E573A">
            <w:pPr>
              <w:rPr>
                <w:rFonts w:ascii="ＭＳ 明朝" w:hAnsi="ＭＳ 明朝"/>
                <w:szCs w:val="21"/>
              </w:rPr>
            </w:pPr>
            <w:r>
              <w:rPr>
                <w:rFonts w:ascii="ＭＳ 明朝" w:hAnsi="ＭＳ 明朝" w:hint="eastAsia"/>
                <w:szCs w:val="21"/>
              </w:rPr>
              <w:t>６</w:t>
            </w:r>
          </w:p>
          <w:p w14:paraId="36D58AF2" w14:textId="77777777" w:rsidR="003B71C4" w:rsidRDefault="003B71C4" w:rsidP="005E573A">
            <w:pPr>
              <w:rPr>
                <w:rFonts w:ascii="ＭＳ 明朝" w:hAnsi="ＭＳ 明朝"/>
                <w:szCs w:val="21"/>
              </w:rPr>
            </w:pPr>
            <w:r>
              <w:rPr>
                <w:rFonts w:ascii="ＭＳ 明朝" w:hAnsi="ＭＳ 明朝" w:hint="eastAsia"/>
                <w:szCs w:val="21"/>
              </w:rPr>
              <w:t>・</w:t>
            </w:r>
          </w:p>
          <w:p w14:paraId="705F0658" w14:textId="77777777" w:rsidR="003B71C4" w:rsidRDefault="003B71C4" w:rsidP="005E573A">
            <w:pPr>
              <w:rPr>
                <w:rFonts w:ascii="ＭＳ 明朝" w:hAnsi="ＭＳ 明朝"/>
                <w:szCs w:val="21"/>
              </w:rPr>
            </w:pPr>
            <w:r w:rsidRPr="00854BF4">
              <w:rPr>
                <w:rFonts w:ascii="ＭＳ 明朝" w:hAnsi="ＭＳ 明朝" w:hint="eastAsia"/>
                <w:szCs w:val="21"/>
              </w:rPr>
              <w:t>７</w:t>
            </w:r>
          </w:p>
          <w:p w14:paraId="5D39DA78" w14:textId="644ECC36" w:rsidR="003B71C4" w:rsidRDefault="003B71C4" w:rsidP="005E573A">
            <w:pPr>
              <w:rPr>
                <w:rFonts w:ascii="ＭＳ 明朝" w:hAnsi="ＭＳ 明朝"/>
                <w:szCs w:val="21"/>
              </w:rPr>
            </w:pPr>
            <w:r w:rsidRPr="00854BF4">
              <w:rPr>
                <w:rFonts w:ascii="ＭＳ 明朝" w:hAnsi="ＭＳ 明朝" w:hint="eastAsia"/>
                <w:szCs w:val="21"/>
              </w:rPr>
              <w:t>本時</w:t>
            </w:r>
          </w:p>
        </w:tc>
        <w:tc>
          <w:tcPr>
            <w:tcW w:w="2207" w:type="pct"/>
            <w:vMerge w:val="restart"/>
          </w:tcPr>
          <w:p w14:paraId="1323B08D" w14:textId="1A2C018F" w:rsidR="003B71C4" w:rsidRPr="00854BF4" w:rsidRDefault="003B71C4" w:rsidP="004A5174">
            <w:pPr>
              <w:ind w:firstLineChars="100" w:firstLine="210"/>
              <w:rPr>
                <w:rFonts w:ascii="ＭＳ 明朝" w:hAnsi="ＭＳ 明朝"/>
                <w:szCs w:val="21"/>
              </w:rPr>
            </w:pPr>
            <w:r w:rsidRPr="00854BF4">
              <w:rPr>
                <w:rFonts w:ascii="ＭＳ 明朝" w:hAnsi="ＭＳ 明朝" w:hint="eastAsia"/>
                <w:szCs w:val="21"/>
              </w:rPr>
              <w:t>ごんや兵十の気持ちが大きく変化した場面はどこかについて考えをまとめる。</w:t>
            </w:r>
          </w:p>
          <w:p w14:paraId="5B38CCB7" w14:textId="69C16219" w:rsidR="003B71C4" w:rsidRPr="00854BF4" w:rsidRDefault="003B71C4" w:rsidP="004A5174">
            <w:pPr>
              <w:ind w:firstLineChars="100" w:firstLine="210"/>
              <w:rPr>
                <w:rFonts w:ascii="ＭＳ 明朝" w:hAnsi="ＭＳ 明朝"/>
                <w:szCs w:val="21"/>
              </w:rPr>
            </w:pPr>
            <w:r w:rsidRPr="00854BF4">
              <w:rPr>
                <w:rFonts w:ascii="ＭＳ 明朝" w:hAnsi="ＭＳ 明朝" w:hint="eastAsia"/>
                <w:szCs w:val="21"/>
              </w:rPr>
              <w:t>※取り上げる場面　③と⑥</w:t>
            </w:r>
          </w:p>
          <w:p w14:paraId="2D126ADD" w14:textId="4586ADFA" w:rsidR="003B71C4" w:rsidRPr="00854BF4" w:rsidRDefault="003B71C4" w:rsidP="004A5174">
            <w:pPr>
              <w:ind w:firstLineChars="100" w:firstLine="210"/>
              <w:rPr>
                <w:rFonts w:ascii="ＭＳ 明朝" w:hAnsi="ＭＳ 明朝"/>
                <w:szCs w:val="21"/>
              </w:rPr>
            </w:pPr>
            <w:r w:rsidRPr="00854BF4">
              <w:rPr>
                <w:rFonts w:ascii="ＭＳ 明朝" w:hAnsi="ＭＳ 明朝" w:hint="eastAsia"/>
                <w:szCs w:val="21"/>
              </w:rPr>
              <w:t>うなぎのいたずらへの償いを始める場面のごんと兵十の様子や行動，気持ちを想像する。（③の場面）</w:t>
            </w:r>
          </w:p>
          <w:p w14:paraId="106C5410" w14:textId="6D3E58E9" w:rsidR="003B71C4" w:rsidRPr="00854BF4" w:rsidRDefault="003B71C4" w:rsidP="004A5174">
            <w:pPr>
              <w:ind w:firstLineChars="100" w:firstLine="210"/>
              <w:rPr>
                <w:rFonts w:ascii="ＭＳ 明朝" w:hAnsi="ＭＳ 明朝"/>
                <w:szCs w:val="21"/>
              </w:rPr>
            </w:pPr>
            <w:r w:rsidRPr="00854BF4">
              <w:rPr>
                <w:rFonts w:ascii="ＭＳ 明朝" w:hAnsi="ＭＳ 明朝" w:hint="eastAsia"/>
                <w:szCs w:val="21"/>
              </w:rPr>
              <w:t>ごんが兵十に撃たれてしまう場面のごんと兵十の気持ちの変化を考える。（⑥の場面）</w:t>
            </w:r>
          </w:p>
          <w:p w14:paraId="0F7F1FDD" w14:textId="458A9DBE" w:rsidR="003B71C4" w:rsidRPr="004A5174" w:rsidRDefault="003B71C4" w:rsidP="004A5174">
            <w:pPr>
              <w:ind w:firstLineChars="100" w:firstLine="210"/>
              <w:rPr>
                <w:rFonts w:ascii="ＭＳ 明朝" w:hAnsi="ＭＳ 明朝"/>
                <w:szCs w:val="21"/>
              </w:rPr>
            </w:pPr>
            <w:r w:rsidRPr="00854BF4">
              <w:rPr>
                <w:rFonts w:ascii="ＭＳ 明朝" w:hAnsi="ＭＳ 明朝" w:hint="eastAsia"/>
                <w:szCs w:val="21"/>
              </w:rPr>
              <w:t>学習課題に示された，ごんの思いが兵十に伝わったかどうかについて，友達と考えを交流する。</w:t>
            </w:r>
          </w:p>
        </w:tc>
        <w:tc>
          <w:tcPr>
            <w:tcW w:w="857" w:type="pct"/>
          </w:tcPr>
          <w:p w14:paraId="1AF614D7" w14:textId="77777777" w:rsidR="003B71C4" w:rsidRPr="00B946DA" w:rsidRDefault="003B71C4" w:rsidP="005E573A">
            <w:pPr>
              <w:ind w:left="210" w:hangingChars="100" w:hanging="210"/>
              <w:rPr>
                <w:rFonts w:ascii="ＭＳ 明朝" w:hAnsi="ＭＳ 明朝"/>
                <w:szCs w:val="21"/>
              </w:rPr>
            </w:pPr>
          </w:p>
        </w:tc>
        <w:tc>
          <w:tcPr>
            <w:tcW w:w="857" w:type="pct"/>
          </w:tcPr>
          <w:p w14:paraId="6D8A2E61" w14:textId="4595EAA6" w:rsidR="003B71C4" w:rsidRDefault="003B71C4" w:rsidP="005E573A">
            <w:pPr>
              <w:ind w:left="210" w:hangingChars="100" w:hanging="210"/>
              <w:rPr>
                <w:rFonts w:ascii="ＭＳ 明朝" w:hAnsi="ＭＳ 明朝"/>
                <w:szCs w:val="21"/>
              </w:rPr>
            </w:pPr>
          </w:p>
        </w:tc>
        <w:tc>
          <w:tcPr>
            <w:tcW w:w="858" w:type="pct"/>
          </w:tcPr>
          <w:p w14:paraId="69223ADE" w14:textId="5DE1D8A5" w:rsidR="003B71C4" w:rsidRPr="00402569" w:rsidRDefault="004A5174" w:rsidP="00402569">
            <w:pPr>
              <w:ind w:left="210" w:hangingChars="100" w:hanging="210"/>
              <w:rPr>
                <w:rFonts w:ascii="ＭＳ 明朝" w:hAnsi="ＭＳ 明朝"/>
                <w:szCs w:val="21"/>
              </w:rPr>
            </w:pPr>
            <w:r>
              <w:rPr>
                <w:rFonts w:ascii="ＭＳ 明朝" w:hAnsi="ＭＳ 明朝" w:hint="eastAsia"/>
                <w:szCs w:val="21"/>
              </w:rPr>
              <w:t>・態①</w:t>
            </w:r>
            <w:r w:rsidR="003B71C4">
              <w:rPr>
                <w:rFonts w:ascii="ＭＳ 明朝" w:hAnsi="ＭＳ 明朝" w:hint="eastAsia"/>
                <w:szCs w:val="21"/>
              </w:rPr>
              <w:t>（行動観察，ノート分析）</w:t>
            </w:r>
          </w:p>
        </w:tc>
      </w:tr>
      <w:tr w:rsidR="003B71C4" w:rsidRPr="00B946DA" w14:paraId="68EBDAC7" w14:textId="77777777" w:rsidTr="003B71C4">
        <w:trPr>
          <w:trHeight w:val="1020"/>
        </w:trPr>
        <w:tc>
          <w:tcPr>
            <w:tcW w:w="221" w:type="pct"/>
            <w:vMerge/>
          </w:tcPr>
          <w:p w14:paraId="5A3E9ED9" w14:textId="77777777" w:rsidR="003B71C4" w:rsidRDefault="003B71C4" w:rsidP="005E573A">
            <w:pPr>
              <w:rPr>
                <w:rFonts w:ascii="ＭＳ 明朝" w:hAnsi="ＭＳ 明朝"/>
                <w:szCs w:val="21"/>
              </w:rPr>
            </w:pPr>
          </w:p>
        </w:tc>
        <w:tc>
          <w:tcPr>
            <w:tcW w:w="2207" w:type="pct"/>
            <w:vMerge/>
          </w:tcPr>
          <w:p w14:paraId="2F60CF2A" w14:textId="77777777" w:rsidR="003B71C4" w:rsidRPr="00854BF4" w:rsidRDefault="003B71C4" w:rsidP="004A4B06">
            <w:pPr>
              <w:rPr>
                <w:rFonts w:ascii="ＭＳ 明朝" w:hAnsi="ＭＳ 明朝"/>
                <w:szCs w:val="21"/>
              </w:rPr>
            </w:pPr>
          </w:p>
        </w:tc>
        <w:tc>
          <w:tcPr>
            <w:tcW w:w="857" w:type="pct"/>
          </w:tcPr>
          <w:p w14:paraId="2FF83A0D" w14:textId="77777777" w:rsidR="003B71C4" w:rsidRPr="00B946DA" w:rsidRDefault="003B71C4" w:rsidP="005E573A">
            <w:pPr>
              <w:ind w:left="210" w:hangingChars="100" w:hanging="210"/>
              <w:rPr>
                <w:rFonts w:ascii="ＭＳ 明朝" w:hAnsi="ＭＳ 明朝"/>
                <w:szCs w:val="21"/>
              </w:rPr>
            </w:pPr>
          </w:p>
        </w:tc>
        <w:tc>
          <w:tcPr>
            <w:tcW w:w="857" w:type="pct"/>
          </w:tcPr>
          <w:p w14:paraId="60D7DC9D" w14:textId="69016BB6" w:rsidR="003B71C4" w:rsidRPr="00DC5E7B" w:rsidRDefault="003B71C4" w:rsidP="005E573A">
            <w:pPr>
              <w:ind w:left="210" w:hangingChars="100" w:hanging="210"/>
              <w:rPr>
                <w:rFonts w:ascii="ＭＳ 明朝" w:hAnsi="ＭＳ 明朝"/>
                <w:color w:val="000000" w:themeColor="text1"/>
                <w:szCs w:val="21"/>
              </w:rPr>
            </w:pPr>
            <w:r w:rsidRPr="00DC5E7B">
              <w:rPr>
                <w:rFonts w:ascii="ＭＳ 明朝" w:hAnsi="ＭＳ 明朝" w:hint="eastAsia"/>
                <w:color w:val="000000" w:themeColor="text1"/>
                <w:szCs w:val="21"/>
              </w:rPr>
              <w:t>・思①（行動観察，ノート分析）</w:t>
            </w:r>
          </w:p>
        </w:tc>
        <w:tc>
          <w:tcPr>
            <w:tcW w:w="858" w:type="pct"/>
          </w:tcPr>
          <w:p w14:paraId="54374F59" w14:textId="77777777" w:rsidR="003B71C4" w:rsidRPr="00DC5E7B" w:rsidRDefault="003B71C4" w:rsidP="005E573A">
            <w:pPr>
              <w:ind w:left="210" w:hangingChars="100" w:hanging="210"/>
              <w:rPr>
                <w:rFonts w:ascii="ＭＳ 明朝" w:hAnsi="ＭＳ 明朝"/>
                <w:color w:val="000000" w:themeColor="text1"/>
                <w:szCs w:val="21"/>
              </w:rPr>
            </w:pPr>
          </w:p>
        </w:tc>
      </w:tr>
      <w:tr w:rsidR="003B71C4" w:rsidRPr="00B946DA" w14:paraId="4890E88E" w14:textId="77777777" w:rsidTr="003B71C4">
        <w:trPr>
          <w:trHeight w:val="1020"/>
        </w:trPr>
        <w:tc>
          <w:tcPr>
            <w:tcW w:w="221" w:type="pct"/>
            <w:vMerge/>
          </w:tcPr>
          <w:p w14:paraId="7EB18B36" w14:textId="77777777" w:rsidR="003B71C4" w:rsidRDefault="003B71C4" w:rsidP="005E573A">
            <w:pPr>
              <w:rPr>
                <w:rFonts w:ascii="ＭＳ 明朝" w:hAnsi="ＭＳ 明朝"/>
                <w:szCs w:val="21"/>
              </w:rPr>
            </w:pPr>
          </w:p>
        </w:tc>
        <w:tc>
          <w:tcPr>
            <w:tcW w:w="2207" w:type="pct"/>
            <w:vMerge/>
          </w:tcPr>
          <w:p w14:paraId="7C36897B" w14:textId="77777777" w:rsidR="003B71C4" w:rsidRPr="00854BF4" w:rsidRDefault="003B71C4" w:rsidP="004A4B06">
            <w:pPr>
              <w:rPr>
                <w:rFonts w:ascii="ＭＳ 明朝" w:hAnsi="ＭＳ 明朝"/>
                <w:szCs w:val="21"/>
              </w:rPr>
            </w:pPr>
          </w:p>
        </w:tc>
        <w:tc>
          <w:tcPr>
            <w:tcW w:w="857" w:type="pct"/>
          </w:tcPr>
          <w:p w14:paraId="53451F0E" w14:textId="77777777" w:rsidR="003B71C4" w:rsidRPr="00B946DA" w:rsidRDefault="003B71C4" w:rsidP="005E573A">
            <w:pPr>
              <w:ind w:left="210" w:hangingChars="100" w:hanging="210"/>
              <w:rPr>
                <w:rFonts w:ascii="ＭＳ 明朝" w:hAnsi="ＭＳ 明朝"/>
                <w:szCs w:val="21"/>
              </w:rPr>
            </w:pPr>
          </w:p>
        </w:tc>
        <w:tc>
          <w:tcPr>
            <w:tcW w:w="857" w:type="pct"/>
          </w:tcPr>
          <w:p w14:paraId="1DC5412B" w14:textId="17C0C4C3" w:rsidR="003B71C4" w:rsidRPr="00DC5E7B" w:rsidRDefault="003B71C4" w:rsidP="005E573A">
            <w:pPr>
              <w:ind w:left="210" w:hangingChars="100" w:hanging="210"/>
              <w:rPr>
                <w:rFonts w:ascii="ＭＳ 明朝" w:hAnsi="ＭＳ 明朝"/>
                <w:color w:val="000000" w:themeColor="text1"/>
                <w:szCs w:val="21"/>
              </w:rPr>
            </w:pPr>
            <w:r w:rsidRPr="00DC5E7B">
              <w:rPr>
                <w:rFonts w:ascii="ＭＳ 明朝" w:hAnsi="ＭＳ 明朝" w:hint="eastAsia"/>
                <w:color w:val="000000" w:themeColor="text1"/>
                <w:szCs w:val="21"/>
              </w:rPr>
              <w:t>○思①（行動観察，ノート分析）</w:t>
            </w:r>
          </w:p>
        </w:tc>
        <w:tc>
          <w:tcPr>
            <w:tcW w:w="858" w:type="pct"/>
          </w:tcPr>
          <w:p w14:paraId="3361C35F" w14:textId="77777777" w:rsidR="003B71C4" w:rsidRPr="00DC5E7B" w:rsidRDefault="003B71C4" w:rsidP="005E573A">
            <w:pPr>
              <w:ind w:left="210" w:hangingChars="100" w:hanging="210"/>
              <w:rPr>
                <w:rFonts w:ascii="ＭＳ 明朝" w:hAnsi="ＭＳ 明朝"/>
                <w:color w:val="000000" w:themeColor="text1"/>
                <w:szCs w:val="21"/>
              </w:rPr>
            </w:pPr>
          </w:p>
        </w:tc>
      </w:tr>
      <w:tr w:rsidR="003B71C4" w:rsidRPr="00B946DA" w14:paraId="017D59B8" w14:textId="77777777" w:rsidTr="003B71C4">
        <w:trPr>
          <w:trHeight w:val="134"/>
        </w:trPr>
        <w:tc>
          <w:tcPr>
            <w:tcW w:w="221" w:type="pct"/>
            <w:vMerge/>
          </w:tcPr>
          <w:p w14:paraId="340413D6" w14:textId="77777777" w:rsidR="003B71C4" w:rsidRDefault="003B71C4" w:rsidP="005E573A">
            <w:pPr>
              <w:rPr>
                <w:rFonts w:ascii="ＭＳ 明朝" w:hAnsi="ＭＳ 明朝"/>
                <w:szCs w:val="21"/>
              </w:rPr>
            </w:pPr>
          </w:p>
        </w:tc>
        <w:tc>
          <w:tcPr>
            <w:tcW w:w="2207" w:type="pct"/>
            <w:vMerge/>
          </w:tcPr>
          <w:p w14:paraId="1B79CC5D" w14:textId="77777777" w:rsidR="003B71C4" w:rsidRPr="00854BF4" w:rsidRDefault="003B71C4" w:rsidP="004A4B06">
            <w:pPr>
              <w:rPr>
                <w:rFonts w:ascii="ＭＳ 明朝" w:hAnsi="ＭＳ 明朝"/>
                <w:szCs w:val="21"/>
              </w:rPr>
            </w:pPr>
          </w:p>
        </w:tc>
        <w:tc>
          <w:tcPr>
            <w:tcW w:w="857" w:type="pct"/>
          </w:tcPr>
          <w:p w14:paraId="2AA1DA89" w14:textId="77777777" w:rsidR="003B71C4" w:rsidRPr="00B946DA" w:rsidRDefault="003B71C4" w:rsidP="005E573A">
            <w:pPr>
              <w:ind w:left="210" w:hangingChars="100" w:hanging="210"/>
              <w:rPr>
                <w:rFonts w:ascii="ＭＳ 明朝" w:hAnsi="ＭＳ 明朝"/>
                <w:szCs w:val="21"/>
              </w:rPr>
            </w:pPr>
          </w:p>
        </w:tc>
        <w:tc>
          <w:tcPr>
            <w:tcW w:w="857" w:type="pct"/>
          </w:tcPr>
          <w:p w14:paraId="1E498FF0" w14:textId="6B6BFBC9" w:rsidR="003B71C4" w:rsidRPr="00DC5E7B" w:rsidRDefault="00D531D7" w:rsidP="005E573A">
            <w:pPr>
              <w:ind w:left="200" w:hangingChars="100" w:hanging="200"/>
              <w:rPr>
                <w:rFonts w:ascii="ＭＳ 明朝" w:hAnsi="ＭＳ 明朝"/>
                <w:color w:val="000000" w:themeColor="text1"/>
                <w:szCs w:val="21"/>
              </w:rPr>
            </w:pPr>
            <w:r w:rsidRPr="00DC5E7B">
              <w:rPr>
                <w:rFonts w:ascii="ＭＳ 明朝" w:hAnsi="ＭＳ 明朝" w:hint="eastAsia"/>
                <w:color w:val="000000" w:themeColor="text1"/>
                <w:sz w:val="20"/>
                <w:szCs w:val="21"/>
              </w:rPr>
              <w:t>・</w:t>
            </w:r>
            <w:r w:rsidR="003B71C4" w:rsidRPr="00DC5E7B">
              <w:rPr>
                <w:rFonts w:ascii="ＭＳ 明朝" w:hAnsi="ＭＳ 明朝" w:hint="eastAsia"/>
                <w:color w:val="000000" w:themeColor="text1"/>
                <w:sz w:val="20"/>
                <w:szCs w:val="21"/>
              </w:rPr>
              <w:t>思②（行動観察，ノート分析）</w:t>
            </w:r>
          </w:p>
        </w:tc>
        <w:tc>
          <w:tcPr>
            <w:tcW w:w="858" w:type="pct"/>
          </w:tcPr>
          <w:p w14:paraId="0723BFAF" w14:textId="2549AEA8" w:rsidR="003B71C4" w:rsidRPr="00DC5E7B" w:rsidRDefault="00D531D7" w:rsidP="005E573A">
            <w:pPr>
              <w:ind w:left="200" w:hangingChars="100" w:hanging="200"/>
              <w:rPr>
                <w:rFonts w:ascii="ＭＳ 明朝" w:hAnsi="ＭＳ 明朝"/>
                <w:color w:val="000000" w:themeColor="text1"/>
                <w:szCs w:val="21"/>
              </w:rPr>
            </w:pPr>
            <w:r w:rsidRPr="00DC5E7B">
              <w:rPr>
                <w:rFonts w:ascii="ＭＳ 明朝" w:hAnsi="ＭＳ 明朝" w:hint="eastAsia"/>
                <w:color w:val="000000" w:themeColor="text1"/>
                <w:sz w:val="20"/>
                <w:szCs w:val="21"/>
              </w:rPr>
              <w:t>○態①（行動観察，ノート分析）</w:t>
            </w:r>
          </w:p>
        </w:tc>
      </w:tr>
      <w:tr w:rsidR="00F3340E" w:rsidRPr="00B946DA" w14:paraId="3E105B4C" w14:textId="77777777" w:rsidTr="003C0F7A">
        <w:tc>
          <w:tcPr>
            <w:tcW w:w="221" w:type="pct"/>
          </w:tcPr>
          <w:p w14:paraId="0CE05E6D" w14:textId="77777777" w:rsidR="001C4D1B" w:rsidRPr="00854BF4" w:rsidRDefault="001C4D1B" w:rsidP="005E573A">
            <w:pPr>
              <w:rPr>
                <w:rFonts w:ascii="ＭＳ 明朝" w:hAnsi="ＭＳ 明朝"/>
                <w:szCs w:val="21"/>
              </w:rPr>
            </w:pPr>
            <w:r>
              <w:rPr>
                <w:rFonts w:ascii="ＭＳ 明朝" w:hAnsi="ＭＳ 明朝" w:hint="eastAsia"/>
                <w:szCs w:val="21"/>
              </w:rPr>
              <w:t>８</w:t>
            </w:r>
          </w:p>
          <w:p w14:paraId="26F4E3EA" w14:textId="77777777" w:rsidR="001C4D1B" w:rsidRDefault="001C4D1B" w:rsidP="005E573A">
            <w:pPr>
              <w:rPr>
                <w:rFonts w:ascii="ＭＳ 明朝" w:hAnsi="ＭＳ 明朝"/>
                <w:szCs w:val="21"/>
              </w:rPr>
            </w:pPr>
            <w:r>
              <w:rPr>
                <w:rFonts w:ascii="ＭＳ 明朝" w:hAnsi="ＭＳ 明朝" w:hint="eastAsia"/>
                <w:szCs w:val="21"/>
              </w:rPr>
              <w:t>・</w:t>
            </w:r>
          </w:p>
          <w:p w14:paraId="0F531B7C" w14:textId="1BD84527" w:rsidR="001C4D1B" w:rsidRDefault="001C4D1B" w:rsidP="005E573A">
            <w:pPr>
              <w:rPr>
                <w:rFonts w:ascii="ＭＳ 明朝" w:hAnsi="ＭＳ 明朝"/>
                <w:szCs w:val="21"/>
              </w:rPr>
            </w:pPr>
            <w:r>
              <w:rPr>
                <w:rFonts w:ascii="ＭＳ 明朝" w:hAnsi="ＭＳ 明朝" w:hint="eastAsia"/>
                <w:szCs w:val="21"/>
              </w:rPr>
              <w:t>９</w:t>
            </w:r>
          </w:p>
        </w:tc>
        <w:tc>
          <w:tcPr>
            <w:tcW w:w="2207" w:type="pct"/>
          </w:tcPr>
          <w:p w14:paraId="1EF125D9" w14:textId="77777777" w:rsidR="004A5174" w:rsidRDefault="00117A98" w:rsidP="004A5174">
            <w:pPr>
              <w:ind w:leftChars="100" w:left="210"/>
              <w:rPr>
                <w:rFonts w:ascii="ＭＳ 明朝" w:hAnsi="ＭＳ 明朝"/>
                <w:szCs w:val="21"/>
              </w:rPr>
            </w:pPr>
            <w:r w:rsidRPr="00DC5E7B">
              <w:rPr>
                <w:rFonts w:ascii="ＭＳ 明朝" w:hAnsi="ＭＳ 明朝" w:hint="eastAsia"/>
                <w:color w:val="000000" w:themeColor="text1"/>
                <w:szCs w:val="21"/>
              </w:rPr>
              <w:t>交流したことを基に</w:t>
            </w:r>
            <w:r w:rsidR="007C2652" w:rsidRPr="00DC5E7B">
              <w:rPr>
                <w:rFonts w:ascii="ＭＳ 明朝" w:hAnsi="ＭＳ 明朝" w:hint="eastAsia"/>
                <w:color w:val="000000" w:themeColor="text1"/>
                <w:szCs w:val="21"/>
              </w:rPr>
              <w:t>，</w:t>
            </w:r>
            <w:r w:rsidRPr="00DC5E7B">
              <w:rPr>
                <w:rFonts w:ascii="ＭＳ 明朝" w:hAnsi="ＭＳ 明朝" w:hint="eastAsia"/>
                <w:color w:val="000000" w:themeColor="text1"/>
                <w:szCs w:val="21"/>
              </w:rPr>
              <w:t>新たに</w:t>
            </w:r>
            <w:r w:rsidR="001C4D1B" w:rsidRPr="00DC5E7B">
              <w:rPr>
                <w:rFonts w:ascii="ＭＳ 明朝" w:hAnsi="ＭＳ 明朝" w:hint="eastAsia"/>
                <w:color w:val="000000" w:themeColor="text1"/>
                <w:szCs w:val="21"/>
              </w:rPr>
              <w:t>感じ</w:t>
            </w:r>
            <w:r w:rsidR="001C4D1B" w:rsidRPr="00854BF4">
              <w:rPr>
                <w:rFonts w:ascii="ＭＳ 明朝" w:hAnsi="ＭＳ 明朝" w:hint="eastAsia"/>
                <w:szCs w:val="21"/>
              </w:rPr>
              <w:t>たこと</w:t>
            </w:r>
          </w:p>
          <w:p w14:paraId="025218BA" w14:textId="1E402C53" w:rsidR="00CF5FBC" w:rsidRPr="00117A98" w:rsidRDefault="001C4D1B" w:rsidP="004A5174">
            <w:pPr>
              <w:rPr>
                <w:rFonts w:ascii="ＭＳ 明朝" w:hAnsi="ＭＳ 明朝"/>
                <w:szCs w:val="21"/>
              </w:rPr>
            </w:pPr>
            <w:r w:rsidRPr="00854BF4">
              <w:rPr>
                <w:rFonts w:ascii="ＭＳ 明朝" w:hAnsi="ＭＳ 明朝" w:hint="eastAsia"/>
                <w:szCs w:val="21"/>
              </w:rPr>
              <w:t>や考えたことを文章にまとめる。</w:t>
            </w:r>
          </w:p>
        </w:tc>
        <w:tc>
          <w:tcPr>
            <w:tcW w:w="857" w:type="pct"/>
          </w:tcPr>
          <w:p w14:paraId="228B3F49" w14:textId="77777777" w:rsidR="00F3340E" w:rsidRPr="00B946DA" w:rsidRDefault="00F3340E" w:rsidP="005E573A">
            <w:pPr>
              <w:ind w:left="210" w:hangingChars="100" w:hanging="210"/>
              <w:rPr>
                <w:rFonts w:ascii="ＭＳ 明朝" w:hAnsi="ＭＳ 明朝"/>
                <w:szCs w:val="21"/>
              </w:rPr>
            </w:pPr>
          </w:p>
        </w:tc>
        <w:tc>
          <w:tcPr>
            <w:tcW w:w="857" w:type="pct"/>
          </w:tcPr>
          <w:p w14:paraId="53079156" w14:textId="1A2E5705" w:rsidR="00F3340E" w:rsidRPr="00DC5E7B" w:rsidRDefault="00D531D7" w:rsidP="005E573A">
            <w:pPr>
              <w:ind w:left="200" w:hangingChars="100" w:hanging="200"/>
              <w:rPr>
                <w:rFonts w:ascii="ＭＳ 明朝" w:hAnsi="ＭＳ 明朝"/>
                <w:color w:val="000000" w:themeColor="text1"/>
                <w:szCs w:val="21"/>
              </w:rPr>
            </w:pPr>
            <w:r w:rsidRPr="00DC5E7B">
              <w:rPr>
                <w:rFonts w:ascii="ＭＳ 明朝" w:hAnsi="ＭＳ 明朝" w:hint="eastAsia"/>
                <w:color w:val="000000" w:themeColor="text1"/>
                <w:sz w:val="20"/>
                <w:szCs w:val="21"/>
              </w:rPr>
              <w:t>○思②（行動観察，ノート分析）</w:t>
            </w:r>
          </w:p>
        </w:tc>
        <w:tc>
          <w:tcPr>
            <w:tcW w:w="858" w:type="pct"/>
          </w:tcPr>
          <w:p w14:paraId="645F7B76" w14:textId="4282A90F" w:rsidR="00F3340E" w:rsidRPr="00DC5E7B" w:rsidRDefault="00D531D7" w:rsidP="005E573A">
            <w:pPr>
              <w:ind w:left="200" w:hangingChars="100" w:hanging="200"/>
              <w:rPr>
                <w:rFonts w:ascii="ＭＳ 明朝" w:hAnsi="ＭＳ 明朝"/>
                <w:color w:val="000000" w:themeColor="text1"/>
                <w:szCs w:val="21"/>
              </w:rPr>
            </w:pPr>
            <w:r w:rsidRPr="00DC5E7B">
              <w:rPr>
                <w:rFonts w:ascii="ＭＳ 明朝" w:hAnsi="ＭＳ 明朝" w:hint="eastAsia"/>
                <w:color w:val="000000" w:themeColor="text1"/>
                <w:sz w:val="20"/>
                <w:szCs w:val="21"/>
              </w:rPr>
              <w:t>・</w:t>
            </w:r>
            <w:r w:rsidR="007B2ED3" w:rsidRPr="00DC5E7B">
              <w:rPr>
                <w:rFonts w:ascii="ＭＳ 明朝" w:hAnsi="ＭＳ 明朝" w:hint="eastAsia"/>
                <w:color w:val="000000" w:themeColor="text1"/>
                <w:sz w:val="20"/>
                <w:szCs w:val="21"/>
              </w:rPr>
              <w:t>態①（行動観察</w:t>
            </w:r>
            <w:r w:rsidR="007C2652" w:rsidRPr="00DC5E7B">
              <w:rPr>
                <w:rFonts w:ascii="ＭＳ 明朝" w:hAnsi="ＭＳ 明朝" w:hint="eastAsia"/>
                <w:color w:val="000000" w:themeColor="text1"/>
                <w:sz w:val="20"/>
                <w:szCs w:val="21"/>
              </w:rPr>
              <w:t>，</w:t>
            </w:r>
            <w:r w:rsidR="007B2ED3" w:rsidRPr="00DC5E7B">
              <w:rPr>
                <w:rFonts w:ascii="ＭＳ 明朝" w:hAnsi="ＭＳ 明朝" w:hint="eastAsia"/>
                <w:color w:val="000000" w:themeColor="text1"/>
                <w:sz w:val="20"/>
                <w:szCs w:val="21"/>
              </w:rPr>
              <w:t>ノート分析）</w:t>
            </w:r>
          </w:p>
        </w:tc>
      </w:tr>
    </w:tbl>
    <w:p w14:paraId="69BD18F8" w14:textId="5AE9A0A2" w:rsidR="0034135F" w:rsidRPr="00181746" w:rsidRDefault="0034135F" w:rsidP="00F53169">
      <w:pPr>
        <w:rPr>
          <w:rFonts w:ascii="ＭＳ 明朝" w:hAnsi="ＭＳ 明朝"/>
          <w:sz w:val="22"/>
          <w:szCs w:val="24"/>
        </w:rPr>
      </w:pPr>
    </w:p>
    <w:p w14:paraId="7E749C6A" w14:textId="0AEB246A" w:rsidR="008917E4" w:rsidRPr="00525D4E" w:rsidRDefault="00AA5680" w:rsidP="00F53169">
      <w:pPr>
        <w:rPr>
          <w:rFonts w:ascii="ＭＳ ゴシック" w:eastAsia="ＭＳ ゴシック" w:hAnsi="ＭＳ ゴシック"/>
          <w:szCs w:val="24"/>
        </w:rPr>
      </w:pPr>
      <w:r>
        <w:rPr>
          <w:rFonts w:ascii="ＭＳ ゴシック" w:eastAsia="ＭＳ ゴシック" w:hAnsi="ＭＳ ゴシック" w:hint="eastAsia"/>
          <w:szCs w:val="24"/>
        </w:rPr>
        <w:t>５</w:t>
      </w:r>
      <w:r w:rsidR="008917E4" w:rsidRPr="00525D4E">
        <w:rPr>
          <w:rFonts w:ascii="ＭＳ ゴシック" w:eastAsia="ＭＳ ゴシック" w:hAnsi="ＭＳ ゴシック" w:hint="eastAsia"/>
          <w:szCs w:val="24"/>
        </w:rPr>
        <w:t xml:space="preserve">　本時案</w:t>
      </w:r>
      <w:r w:rsidR="00BF109B" w:rsidRPr="00525D4E">
        <w:rPr>
          <w:rFonts w:ascii="ＭＳ ゴシック" w:eastAsia="ＭＳ ゴシック" w:hAnsi="ＭＳ ゴシック" w:hint="eastAsia"/>
          <w:szCs w:val="24"/>
        </w:rPr>
        <w:t>（</w:t>
      </w:r>
      <w:r w:rsidR="001C4D1B">
        <w:rPr>
          <w:rFonts w:ascii="ＭＳ ゴシック" w:eastAsia="ＭＳ ゴシック" w:hAnsi="ＭＳ ゴシック" w:hint="eastAsia"/>
          <w:szCs w:val="24"/>
        </w:rPr>
        <w:t>７</w:t>
      </w:r>
      <w:r w:rsidR="00BF109B" w:rsidRPr="00525D4E">
        <w:rPr>
          <w:rFonts w:ascii="ＭＳ ゴシック" w:eastAsia="ＭＳ ゴシック" w:hAnsi="ＭＳ ゴシック" w:hint="eastAsia"/>
          <w:szCs w:val="24"/>
        </w:rPr>
        <w:t>／</w:t>
      </w:r>
      <w:r w:rsidR="001C4D1B">
        <w:rPr>
          <w:rFonts w:ascii="ＭＳ ゴシック" w:eastAsia="ＭＳ ゴシック" w:hAnsi="ＭＳ ゴシック" w:hint="eastAsia"/>
          <w:szCs w:val="24"/>
        </w:rPr>
        <w:t>９</w:t>
      </w:r>
      <w:r w:rsidR="00BF109B" w:rsidRPr="00525D4E">
        <w:rPr>
          <w:rFonts w:ascii="ＭＳ ゴシック" w:eastAsia="ＭＳ ゴシック" w:hAnsi="ＭＳ ゴシック" w:hint="eastAsia"/>
          <w:szCs w:val="24"/>
        </w:rPr>
        <w:t>）</w:t>
      </w:r>
    </w:p>
    <w:p w14:paraId="5AA19886" w14:textId="06CFDB26" w:rsidR="008917E4" w:rsidRPr="00525D4E" w:rsidRDefault="00D80BB5" w:rsidP="00F53169">
      <w:pPr>
        <w:rPr>
          <w:rFonts w:ascii="ＭＳ ゴシック" w:eastAsia="ＭＳ ゴシック" w:hAnsi="ＭＳ ゴシック"/>
          <w:szCs w:val="24"/>
        </w:rPr>
      </w:pPr>
      <w:r>
        <w:rPr>
          <w:rFonts w:ascii="ＭＳ ゴシック" w:eastAsia="ＭＳ ゴシック" w:hAnsi="ＭＳ ゴシック" w:hint="eastAsia"/>
          <w:szCs w:val="24"/>
        </w:rPr>
        <w:t>（1</w:t>
      </w:r>
      <w:r w:rsidR="008917E4" w:rsidRPr="00525D4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本時の目標</w:t>
      </w:r>
    </w:p>
    <w:p w14:paraId="1F7985B6" w14:textId="3B1F1063" w:rsidR="002E2761" w:rsidRPr="00525D4E" w:rsidRDefault="00233994" w:rsidP="007C2652">
      <w:pPr>
        <w:autoSpaceDE w:val="0"/>
        <w:autoSpaceDN w:val="0"/>
        <w:ind w:left="420" w:hangingChars="200" w:hanging="420"/>
        <w:rPr>
          <w:rFonts w:ascii="ＭＳ 明朝" w:hAnsi="ＭＳ 明朝"/>
          <w:szCs w:val="24"/>
        </w:rPr>
      </w:pPr>
      <w:r w:rsidRPr="00525D4E">
        <w:rPr>
          <w:rFonts w:ascii="ＭＳ 明朝" w:hAnsi="ＭＳ 明朝" w:hint="eastAsia"/>
          <w:szCs w:val="24"/>
        </w:rPr>
        <w:t xml:space="preserve">　　</w:t>
      </w:r>
      <w:r w:rsidR="000D491D" w:rsidRPr="00854BF4">
        <w:rPr>
          <w:rFonts w:ascii="ＭＳ 明朝" w:hAnsi="ＭＳ 明朝" w:hint="eastAsia"/>
          <w:szCs w:val="24"/>
        </w:rPr>
        <w:t xml:space="preserve">　</w:t>
      </w:r>
      <w:r w:rsidR="004A118C" w:rsidRPr="00854BF4">
        <w:rPr>
          <w:rFonts w:ascii="ＭＳ 明朝" w:hAnsi="ＭＳ 明朝" w:hint="eastAsia"/>
          <w:szCs w:val="24"/>
        </w:rPr>
        <w:t>物語や登場人物についての考えを発表し合い</w:t>
      </w:r>
      <w:r w:rsidR="007C2652" w:rsidRPr="00854BF4">
        <w:rPr>
          <w:rFonts w:ascii="ＭＳ 明朝" w:hAnsi="ＭＳ 明朝" w:hint="eastAsia"/>
          <w:szCs w:val="24"/>
        </w:rPr>
        <w:t>，</w:t>
      </w:r>
      <w:r w:rsidR="004A118C" w:rsidRPr="00854BF4">
        <w:rPr>
          <w:rFonts w:ascii="ＭＳ 明朝" w:hAnsi="ＭＳ 明朝" w:hint="eastAsia"/>
          <w:szCs w:val="24"/>
        </w:rPr>
        <w:t>一人一人の感じ方について違いのあることに</w:t>
      </w:r>
      <w:r w:rsidR="007C2652" w:rsidRPr="00854BF4">
        <w:rPr>
          <w:rFonts w:ascii="ＭＳ 明朝" w:hAnsi="ＭＳ 明朝" w:hint="eastAsia"/>
          <w:szCs w:val="24"/>
        </w:rPr>
        <w:t>気付く</w:t>
      </w:r>
      <w:r w:rsidR="004A118C" w:rsidRPr="00854BF4">
        <w:rPr>
          <w:rFonts w:ascii="ＭＳ 明朝" w:hAnsi="ＭＳ 明朝" w:hint="eastAsia"/>
          <w:szCs w:val="24"/>
        </w:rPr>
        <w:t>ことができる。</w:t>
      </w:r>
    </w:p>
    <w:p w14:paraId="3AE1E731" w14:textId="04543F5A" w:rsidR="008917E4" w:rsidRPr="00525D4E" w:rsidRDefault="00D80BB5" w:rsidP="00F53169">
      <w:pPr>
        <w:rPr>
          <w:rFonts w:ascii="ＭＳ ゴシック" w:eastAsia="ＭＳ ゴシック" w:hAnsi="ＭＳ ゴシック"/>
          <w:szCs w:val="24"/>
        </w:rPr>
      </w:pPr>
      <w:r>
        <w:rPr>
          <w:rFonts w:ascii="ＭＳ ゴシック" w:eastAsia="ＭＳ ゴシック" w:hAnsi="ＭＳ ゴシック" w:hint="eastAsia"/>
          <w:szCs w:val="24"/>
        </w:rPr>
        <w:t>（2</w:t>
      </w:r>
      <w:r w:rsidR="008917E4" w:rsidRPr="00525D4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77777777" w:rsidR="00B946DA" w:rsidRPr="003B7ACE" w:rsidRDefault="00B946DA" w:rsidP="002E2761">
            <w:pPr>
              <w:autoSpaceDE w:val="0"/>
              <w:autoSpaceDN w:val="0"/>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3B7ACE" w:rsidRDefault="00957864" w:rsidP="002E2761">
            <w:pPr>
              <w:autoSpaceDE w:val="0"/>
              <w:autoSpaceDN w:val="0"/>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3B7ACE" w:rsidRDefault="00957864" w:rsidP="00B946DA">
            <w:pPr>
              <w:autoSpaceDE w:val="0"/>
              <w:autoSpaceDN w:val="0"/>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B946DA">
        <w:tc>
          <w:tcPr>
            <w:tcW w:w="436" w:type="dxa"/>
          </w:tcPr>
          <w:p w14:paraId="72FE063F"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導入</w:t>
            </w:r>
          </w:p>
        </w:tc>
        <w:tc>
          <w:tcPr>
            <w:tcW w:w="5679" w:type="dxa"/>
          </w:tcPr>
          <w:p w14:paraId="160AB26C" w14:textId="07B7E90B" w:rsidR="0034135F" w:rsidRDefault="009E67A4" w:rsidP="0034135F">
            <w:pPr>
              <w:autoSpaceDE w:val="0"/>
              <w:autoSpaceDN w:val="0"/>
              <w:rPr>
                <w:rFonts w:ascii="ＭＳ 明朝" w:hAnsi="ＭＳ 明朝"/>
              </w:rPr>
            </w:pPr>
            <w:r w:rsidRPr="00AE0A81">
              <w:rPr>
                <w:rFonts w:ascii="ＭＳ 明朝" w:hAnsi="ＭＳ 明朝"/>
                <w:noProof/>
              </w:rPr>
              <mc:AlternateContent>
                <mc:Choice Requires="wps">
                  <w:drawing>
                    <wp:anchor distT="45720" distB="45720" distL="114300" distR="114300" simplePos="0" relativeHeight="251671552" behindDoc="0" locked="0" layoutInCell="1" allowOverlap="1" wp14:anchorId="530C12F4" wp14:editId="4C58086D">
                      <wp:simplePos x="0" y="0"/>
                      <wp:positionH relativeFrom="column">
                        <wp:posOffset>169545</wp:posOffset>
                      </wp:positionH>
                      <wp:positionV relativeFrom="paragraph">
                        <wp:posOffset>232410</wp:posOffset>
                      </wp:positionV>
                      <wp:extent cx="3028950" cy="540000"/>
                      <wp:effectExtent l="0" t="0" r="19050" b="127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40000"/>
                              </a:xfrm>
                              <a:prstGeom prst="rect">
                                <a:avLst/>
                              </a:prstGeom>
                              <a:solidFill>
                                <a:srgbClr val="FFFFFF"/>
                              </a:solidFill>
                              <a:ln w="9525">
                                <a:solidFill>
                                  <a:srgbClr val="000000"/>
                                </a:solidFill>
                                <a:miter lim="800000"/>
                                <a:headEnd/>
                                <a:tailEnd/>
                              </a:ln>
                            </wps:spPr>
                            <wps:txbx>
                              <w:txbxContent>
                                <w:p w14:paraId="491879BD" w14:textId="559B550D" w:rsidR="00AE0A81" w:rsidRPr="00DC5E7B" w:rsidRDefault="00AE0A81">
                                  <w:pPr>
                                    <w:rPr>
                                      <w:color w:val="000000" w:themeColor="text1"/>
                                    </w:rPr>
                                  </w:pPr>
                                  <w:r w:rsidRPr="00DC5E7B">
                                    <w:rPr>
                                      <w:rFonts w:hint="eastAsia"/>
                                      <w:color w:val="000000" w:themeColor="text1"/>
                                    </w:rPr>
                                    <w:t>自分</w:t>
                                  </w:r>
                                  <w:r w:rsidRPr="00DC5E7B">
                                    <w:rPr>
                                      <w:color w:val="000000" w:themeColor="text1"/>
                                    </w:rPr>
                                    <w:t>の考え</w:t>
                                  </w:r>
                                  <w:r w:rsidRPr="00DC5E7B">
                                    <w:rPr>
                                      <w:rFonts w:hint="eastAsia"/>
                                      <w:color w:val="000000" w:themeColor="text1"/>
                                    </w:rPr>
                                    <w:t>と</w:t>
                                  </w:r>
                                  <w:r w:rsidR="009E67A4" w:rsidRPr="00DC5E7B">
                                    <w:rPr>
                                      <w:rFonts w:hint="eastAsia"/>
                                      <w:color w:val="000000" w:themeColor="text1"/>
                                    </w:rPr>
                                    <w:t>友達</w:t>
                                  </w:r>
                                  <w:r w:rsidR="009E67A4" w:rsidRPr="00DC5E7B">
                                    <w:rPr>
                                      <w:color w:val="000000" w:themeColor="text1"/>
                                    </w:rPr>
                                    <w:t>の考えを</w:t>
                                  </w:r>
                                  <w:r w:rsidRPr="00DC5E7B">
                                    <w:rPr>
                                      <w:color w:val="000000" w:themeColor="text1"/>
                                    </w:rPr>
                                    <w:t>くらべながら</w:t>
                                  </w:r>
                                  <w:r w:rsidR="004A5174">
                                    <w:rPr>
                                      <w:color w:val="000000" w:themeColor="text1"/>
                                    </w:rPr>
                                    <w:t>，</w:t>
                                  </w:r>
                                  <w:r w:rsidR="009E67A4" w:rsidRPr="00DC5E7B">
                                    <w:rPr>
                                      <w:rFonts w:hint="eastAsia"/>
                                      <w:color w:val="000000" w:themeColor="text1"/>
                                    </w:rPr>
                                    <w:t>交流</w:t>
                                  </w:r>
                                  <w:r w:rsidR="009E67A4" w:rsidRPr="00DC5E7B">
                                    <w:rPr>
                                      <w:color w:val="000000" w:themeColor="text1"/>
                                    </w:rPr>
                                    <w:t>しよう。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C12F4" id="_x0000_s1029" type="#_x0000_t202" style="position:absolute;left:0;text-align:left;margin-left:13.35pt;margin-top:18.3pt;width:238.5pt;height: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">
                      <v:textbox>
                        <w:txbxContent>
                          <w:p w14:paraId="491879BD" w14:textId="559B550D" w:rsidR="00AE0A81" w:rsidRPr="00DC5E7B" w:rsidRDefault="00AE0A81">
                            <w:pPr>
                              <w:rPr>
                                <w:color w:val="000000" w:themeColor="text1"/>
                              </w:rPr>
                            </w:pPr>
                            <w:r w:rsidRPr="00DC5E7B">
                              <w:rPr>
                                <w:rFonts w:hint="eastAsia"/>
                                <w:color w:val="000000" w:themeColor="text1"/>
                              </w:rPr>
                              <w:t>自分</w:t>
                            </w:r>
                            <w:r w:rsidRPr="00DC5E7B">
                              <w:rPr>
                                <w:color w:val="000000" w:themeColor="text1"/>
                              </w:rPr>
                              <w:t>の考え</w:t>
                            </w:r>
                            <w:r w:rsidRPr="00DC5E7B">
                              <w:rPr>
                                <w:rFonts w:hint="eastAsia"/>
                                <w:color w:val="000000" w:themeColor="text1"/>
                              </w:rPr>
                              <w:t>と</w:t>
                            </w:r>
                            <w:r w:rsidR="009E67A4" w:rsidRPr="00DC5E7B">
                              <w:rPr>
                                <w:rFonts w:hint="eastAsia"/>
                                <w:color w:val="000000" w:themeColor="text1"/>
                              </w:rPr>
                              <w:t>友達</w:t>
                            </w:r>
                            <w:r w:rsidR="009E67A4" w:rsidRPr="00DC5E7B">
                              <w:rPr>
                                <w:color w:val="000000" w:themeColor="text1"/>
                              </w:rPr>
                              <w:t>の考えを</w:t>
                            </w:r>
                            <w:r w:rsidRPr="00DC5E7B">
                              <w:rPr>
                                <w:color w:val="000000" w:themeColor="text1"/>
                              </w:rPr>
                              <w:t>くらべながら</w:t>
                            </w:r>
                            <w:r w:rsidR="004A5174">
                              <w:rPr>
                                <w:color w:val="000000" w:themeColor="text1"/>
                              </w:rPr>
                              <w:t>，</w:t>
                            </w:r>
                            <w:r w:rsidR="009E67A4" w:rsidRPr="00DC5E7B">
                              <w:rPr>
                                <w:rFonts w:hint="eastAsia"/>
                                <w:color w:val="000000" w:themeColor="text1"/>
                              </w:rPr>
                              <w:t>交流</w:t>
                            </w:r>
                            <w:r w:rsidR="009E67A4" w:rsidRPr="00DC5E7B">
                              <w:rPr>
                                <w:color w:val="000000" w:themeColor="text1"/>
                              </w:rPr>
                              <w:t>しよう。</w:t>
                            </w:r>
                          </w:p>
                        </w:txbxContent>
                      </v:textbox>
                    </v:shape>
                  </w:pict>
                </mc:Fallback>
              </mc:AlternateContent>
            </w:r>
            <w:r w:rsidR="00957864">
              <w:rPr>
                <w:rFonts w:ascii="ＭＳ 明朝" w:hAnsi="ＭＳ 明朝" w:hint="eastAsia"/>
              </w:rPr>
              <w:t>○</w:t>
            </w:r>
            <w:r w:rsidR="004A118C">
              <w:rPr>
                <w:rFonts w:ascii="ＭＳ 明朝" w:hAnsi="ＭＳ 明朝" w:hint="eastAsia"/>
              </w:rPr>
              <w:t>今日の学習の見通しをもつ。</w:t>
            </w:r>
          </w:p>
          <w:p w14:paraId="001747CB" w14:textId="55891A04" w:rsidR="00AE0A81" w:rsidRDefault="00AE0A81" w:rsidP="0034135F">
            <w:pPr>
              <w:autoSpaceDE w:val="0"/>
              <w:autoSpaceDN w:val="0"/>
              <w:rPr>
                <w:rFonts w:ascii="ＭＳ 明朝" w:hAnsi="ＭＳ 明朝"/>
              </w:rPr>
            </w:pPr>
          </w:p>
          <w:p w14:paraId="3E41D7A5" w14:textId="201759B8" w:rsidR="00AE0A81" w:rsidRDefault="00AE0A81" w:rsidP="0034135F">
            <w:pPr>
              <w:autoSpaceDE w:val="0"/>
              <w:autoSpaceDN w:val="0"/>
              <w:rPr>
                <w:rFonts w:ascii="ＭＳ 明朝" w:hAnsi="ＭＳ 明朝"/>
              </w:rPr>
            </w:pPr>
          </w:p>
          <w:p w14:paraId="1642986A" w14:textId="6DA929CE" w:rsidR="004A118C" w:rsidRPr="004A118C" w:rsidRDefault="004A118C" w:rsidP="00854BF4">
            <w:pPr>
              <w:autoSpaceDE w:val="0"/>
              <w:autoSpaceDN w:val="0"/>
              <w:ind w:firstLineChars="100" w:firstLine="210"/>
              <w:rPr>
                <w:rFonts w:ascii="ＭＳ 明朝" w:hAnsi="ＭＳ 明朝"/>
              </w:rPr>
            </w:pPr>
          </w:p>
        </w:tc>
        <w:tc>
          <w:tcPr>
            <w:tcW w:w="3513" w:type="dxa"/>
          </w:tcPr>
          <w:p w14:paraId="1759DA9C" w14:textId="386C28AF" w:rsidR="00DB76DF" w:rsidRDefault="00957864" w:rsidP="0034135F">
            <w:pPr>
              <w:autoSpaceDE w:val="0"/>
              <w:autoSpaceDN w:val="0"/>
              <w:ind w:left="210" w:hangingChars="100" w:hanging="210"/>
              <w:rPr>
                <w:rFonts w:ascii="ＭＳ 明朝" w:hAnsi="ＭＳ 明朝"/>
              </w:rPr>
            </w:pPr>
            <w:r>
              <w:rPr>
                <w:rFonts w:ascii="ＭＳ 明朝" w:hAnsi="ＭＳ 明朝" w:hint="eastAsia"/>
              </w:rPr>
              <w:t>◇</w:t>
            </w:r>
            <w:r w:rsidR="008E7557">
              <w:rPr>
                <w:rFonts w:ascii="ＭＳ 明朝" w:hAnsi="ＭＳ 明朝" w:hint="eastAsia"/>
              </w:rPr>
              <w:t>事前に児童の記述を確認しておき</w:t>
            </w:r>
            <w:r w:rsidR="007C2652">
              <w:rPr>
                <w:rFonts w:ascii="ＭＳ 明朝" w:hAnsi="ＭＳ 明朝" w:hint="eastAsia"/>
              </w:rPr>
              <w:t>，</w:t>
            </w:r>
            <w:r w:rsidR="008E7557">
              <w:rPr>
                <w:rFonts w:ascii="ＭＳ 明朝" w:hAnsi="ＭＳ 明朝" w:hint="eastAsia"/>
              </w:rPr>
              <w:t>グループを作っておく。</w:t>
            </w:r>
          </w:p>
          <w:p w14:paraId="40817F38" w14:textId="50D613D4" w:rsidR="002409F3" w:rsidRPr="00D674FF" w:rsidRDefault="008E7557" w:rsidP="008E7557">
            <w:pPr>
              <w:autoSpaceDE w:val="0"/>
              <w:autoSpaceDN w:val="0"/>
              <w:ind w:left="210" w:hangingChars="100" w:hanging="210"/>
              <w:rPr>
                <w:rFonts w:ascii="ＭＳ 明朝" w:hAnsi="ＭＳ 明朝"/>
              </w:rPr>
            </w:pPr>
            <w:r>
              <w:rPr>
                <w:rFonts w:ascii="Segoe UI Symbol" w:hAnsi="Segoe UI Symbol" w:cs="Segoe UI Symbol" w:hint="eastAsia"/>
              </w:rPr>
              <w:t>◇話合いの目的や方法について確認させる。</w:t>
            </w:r>
          </w:p>
        </w:tc>
      </w:tr>
      <w:tr w:rsidR="00B946DA" w:rsidRPr="009F5D06" w14:paraId="4AD2F1F9" w14:textId="77777777" w:rsidTr="007C2652">
        <w:trPr>
          <w:trHeight w:val="286"/>
        </w:trPr>
        <w:tc>
          <w:tcPr>
            <w:tcW w:w="436" w:type="dxa"/>
          </w:tcPr>
          <w:p w14:paraId="17B7790C"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展開</w:t>
            </w:r>
          </w:p>
        </w:tc>
        <w:tc>
          <w:tcPr>
            <w:tcW w:w="5679" w:type="dxa"/>
          </w:tcPr>
          <w:p w14:paraId="09975F42" w14:textId="1B5FE4EE" w:rsidR="0034135F" w:rsidRDefault="009E67A4" w:rsidP="0034135F">
            <w:pPr>
              <w:tabs>
                <w:tab w:val="left" w:pos="1140"/>
              </w:tabs>
              <w:autoSpaceDE w:val="0"/>
              <w:autoSpaceDN w:val="0"/>
              <w:rPr>
                <w:rFonts w:ascii="ＭＳ 明朝" w:hAnsi="ＭＳ 明朝"/>
              </w:rPr>
            </w:pPr>
            <w:r w:rsidRPr="00AE0A81">
              <w:rPr>
                <w:rFonts w:ascii="ＭＳ 明朝" w:hAnsi="ＭＳ 明朝"/>
                <w:noProof/>
              </w:rPr>
              <mc:AlternateContent>
                <mc:Choice Requires="wps">
                  <w:drawing>
                    <wp:anchor distT="45720" distB="45720" distL="114300" distR="114300" simplePos="0" relativeHeight="251673600" behindDoc="0" locked="0" layoutInCell="1" allowOverlap="1" wp14:anchorId="4158BE3A" wp14:editId="42D616AB">
                      <wp:simplePos x="0" y="0"/>
                      <wp:positionH relativeFrom="column">
                        <wp:posOffset>-11430</wp:posOffset>
                      </wp:positionH>
                      <wp:positionV relativeFrom="paragraph">
                        <wp:posOffset>226060</wp:posOffset>
                      </wp:positionV>
                      <wp:extent cx="3505200" cy="8286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28675"/>
                              </a:xfrm>
                              <a:prstGeom prst="rect">
                                <a:avLst/>
                              </a:prstGeom>
                              <a:solidFill>
                                <a:srgbClr val="FFFFFF"/>
                              </a:solidFill>
                              <a:ln w="9525">
                                <a:solidFill>
                                  <a:srgbClr val="000000"/>
                                </a:solidFill>
                                <a:miter lim="800000"/>
                                <a:headEnd/>
                                <a:tailEnd/>
                              </a:ln>
                            </wps:spPr>
                            <wps:txbx>
                              <w:txbxContent>
                                <w:p w14:paraId="1EF0ED95" w14:textId="4892E4A2" w:rsidR="009E67A4" w:rsidRPr="008C79B5" w:rsidRDefault="009E67A4" w:rsidP="009E67A4">
                                  <w:pPr>
                                    <w:spacing w:line="280" w:lineRule="exact"/>
                                    <w:rPr>
                                      <w:color w:val="000000" w:themeColor="text1"/>
                                    </w:rPr>
                                  </w:pPr>
                                  <w:r w:rsidRPr="008C79B5">
                                    <w:rPr>
                                      <w:rFonts w:hint="eastAsia"/>
                                      <w:color w:val="000000" w:themeColor="text1"/>
                                    </w:rPr>
                                    <w:t>テーマ</w:t>
                                  </w:r>
                                  <w:r w:rsidRPr="008C79B5">
                                    <w:rPr>
                                      <w:color w:val="000000" w:themeColor="text1"/>
                                    </w:rPr>
                                    <w:t>例</w:t>
                                  </w:r>
                                </w:p>
                                <w:p w14:paraId="353EEAAA" w14:textId="77777777" w:rsidR="009E67A4" w:rsidRPr="00D674FF"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①ごんや，兵十はどんな人物だったか</w:t>
                                  </w:r>
                                </w:p>
                                <w:p w14:paraId="49BD433D"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②ごんの償いの気持ちは，兵十に伝わったか</w:t>
                                  </w:r>
                                </w:p>
                                <w:p w14:paraId="7CC95FEF"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③物語の結末についてどう思うか</w:t>
                                  </w:r>
                                </w:p>
                                <w:p w14:paraId="4659FC55" w14:textId="05322EC9" w:rsidR="009E67A4" w:rsidRDefault="009E67A4" w:rsidP="009E67A4">
                                  <w:pPr>
                                    <w:rPr>
                                      <w:color w:val="FF0000"/>
                                    </w:rPr>
                                  </w:pPr>
                                </w:p>
                                <w:p w14:paraId="713989B1" w14:textId="77777777" w:rsidR="009E67A4" w:rsidRPr="009E67A4" w:rsidRDefault="009E67A4" w:rsidP="009E67A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BE3A" id="_x0000_s1030" type="#_x0000_t202" style="position:absolute;left:0;text-align:left;margin-left:-.9pt;margin-top:17.8pt;width:276pt;height:6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">
                      <v:textbox>
                        <w:txbxContent>
                          <w:p w14:paraId="1EF0ED95" w14:textId="4892E4A2" w:rsidR="009E67A4" w:rsidRPr="008C79B5" w:rsidRDefault="009E67A4" w:rsidP="009E67A4">
                            <w:pPr>
                              <w:spacing w:line="280" w:lineRule="exact"/>
                              <w:rPr>
                                <w:color w:val="000000" w:themeColor="text1"/>
                              </w:rPr>
                            </w:pPr>
                            <w:r w:rsidRPr="008C79B5">
                              <w:rPr>
                                <w:rFonts w:hint="eastAsia"/>
                                <w:color w:val="000000" w:themeColor="text1"/>
                              </w:rPr>
                              <w:t>テーマ</w:t>
                            </w:r>
                            <w:r w:rsidRPr="008C79B5">
                              <w:rPr>
                                <w:color w:val="000000" w:themeColor="text1"/>
                              </w:rPr>
                              <w:t>例</w:t>
                            </w:r>
                          </w:p>
                          <w:p w14:paraId="353EEAAA" w14:textId="77777777" w:rsidR="009E67A4" w:rsidRPr="00D674FF"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①ごんや，兵十はどんな人物だったか</w:t>
                            </w:r>
                          </w:p>
                          <w:p w14:paraId="49BD433D"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②ごんの償いの気持ちは，兵十に伝わったか</w:t>
                            </w:r>
                          </w:p>
                          <w:p w14:paraId="7CC95FEF"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③物語の結末についてどう思うか</w:t>
                            </w:r>
                          </w:p>
                          <w:p w14:paraId="4659FC55" w14:textId="05322EC9" w:rsidR="009E67A4" w:rsidRDefault="009E67A4" w:rsidP="009E67A4">
                            <w:pPr>
                              <w:rPr>
                                <w:color w:val="FF0000"/>
                              </w:rPr>
                            </w:pPr>
                          </w:p>
                          <w:p w14:paraId="713989B1" w14:textId="77777777" w:rsidR="009E67A4" w:rsidRPr="009E67A4" w:rsidRDefault="009E67A4" w:rsidP="009E67A4">
                            <w:pPr>
                              <w:rPr>
                                <w:color w:val="FF0000"/>
                              </w:rPr>
                            </w:pPr>
                          </w:p>
                        </w:txbxContent>
                      </v:textbox>
                    </v:shape>
                  </w:pict>
                </mc:Fallback>
              </mc:AlternateContent>
            </w:r>
            <w:r w:rsidR="00957864">
              <w:rPr>
                <w:rFonts w:ascii="ＭＳ 明朝" w:hAnsi="ＭＳ 明朝" w:hint="eastAsia"/>
              </w:rPr>
              <w:t>○</w:t>
            </w:r>
            <w:r w:rsidR="004715E5">
              <w:rPr>
                <w:rFonts w:ascii="ＭＳ 明朝" w:hAnsi="ＭＳ 明朝" w:hint="eastAsia"/>
              </w:rPr>
              <w:t>テーマ別のグループに分かれて話し合う。</w:t>
            </w:r>
          </w:p>
          <w:p w14:paraId="3D35A24B" w14:textId="3FEDA857" w:rsidR="009E67A4" w:rsidRDefault="009E67A4" w:rsidP="0034135F">
            <w:pPr>
              <w:tabs>
                <w:tab w:val="left" w:pos="1140"/>
              </w:tabs>
              <w:autoSpaceDE w:val="0"/>
              <w:autoSpaceDN w:val="0"/>
              <w:rPr>
                <w:rFonts w:ascii="ＭＳ 明朝" w:hAnsi="ＭＳ 明朝"/>
              </w:rPr>
            </w:pPr>
          </w:p>
          <w:p w14:paraId="0D01BE62" w14:textId="16F160C3" w:rsidR="009E67A4" w:rsidRDefault="009E67A4" w:rsidP="0034135F">
            <w:pPr>
              <w:tabs>
                <w:tab w:val="left" w:pos="1140"/>
              </w:tabs>
              <w:autoSpaceDE w:val="0"/>
              <w:autoSpaceDN w:val="0"/>
              <w:rPr>
                <w:rFonts w:ascii="ＭＳ 明朝" w:hAnsi="ＭＳ 明朝"/>
              </w:rPr>
            </w:pPr>
          </w:p>
          <w:p w14:paraId="4519E44B" w14:textId="0D57E7B7" w:rsidR="009E67A4" w:rsidRDefault="009E67A4" w:rsidP="0034135F">
            <w:pPr>
              <w:tabs>
                <w:tab w:val="left" w:pos="1140"/>
              </w:tabs>
              <w:autoSpaceDE w:val="0"/>
              <w:autoSpaceDN w:val="0"/>
              <w:rPr>
                <w:rFonts w:ascii="ＭＳ 明朝" w:hAnsi="ＭＳ 明朝"/>
              </w:rPr>
            </w:pPr>
          </w:p>
          <w:p w14:paraId="0061227D" w14:textId="5BFBF066" w:rsidR="009E67A4" w:rsidRDefault="009E67A4" w:rsidP="0034135F">
            <w:pPr>
              <w:tabs>
                <w:tab w:val="left" w:pos="1140"/>
              </w:tabs>
              <w:autoSpaceDE w:val="0"/>
              <w:autoSpaceDN w:val="0"/>
              <w:rPr>
                <w:rFonts w:ascii="ＭＳ 明朝" w:hAnsi="ＭＳ 明朝"/>
              </w:rPr>
            </w:pPr>
            <w:r w:rsidRPr="00AE0A81">
              <w:rPr>
                <w:rFonts w:ascii="ＭＳ 明朝" w:hAnsi="ＭＳ 明朝"/>
                <w:noProof/>
              </w:rPr>
              <mc:AlternateContent>
                <mc:Choice Requires="wps">
                  <w:drawing>
                    <wp:anchor distT="45720" distB="45720" distL="114300" distR="114300" simplePos="0" relativeHeight="251675648" behindDoc="0" locked="0" layoutInCell="1" allowOverlap="1" wp14:anchorId="5A94B20F" wp14:editId="33412418">
                      <wp:simplePos x="0" y="0"/>
                      <wp:positionH relativeFrom="column">
                        <wp:posOffset>-11430</wp:posOffset>
                      </wp:positionH>
                      <wp:positionV relativeFrom="paragraph">
                        <wp:posOffset>226060</wp:posOffset>
                      </wp:positionV>
                      <wp:extent cx="3505200" cy="8096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09625"/>
                              </a:xfrm>
                              <a:prstGeom prst="rect">
                                <a:avLst/>
                              </a:prstGeom>
                              <a:solidFill>
                                <a:srgbClr val="FFFFFF"/>
                              </a:solidFill>
                              <a:ln w="9525">
                                <a:solidFill>
                                  <a:srgbClr val="000000"/>
                                </a:solidFill>
                                <a:miter lim="800000"/>
                                <a:headEnd/>
                                <a:tailEnd/>
                              </a:ln>
                            </wps:spPr>
                            <wps:txbx>
                              <w:txbxContent>
                                <w:p w14:paraId="4551B52F" w14:textId="545497ED" w:rsidR="009E67A4" w:rsidRPr="008C79B5" w:rsidRDefault="009E67A4" w:rsidP="009E67A4">
                                  <w:pPr>
                                    <w:spacing w:line="280" w:lineRule="exact"/>
                                    <w:rPr>
                                      <w:color w:val="000000" w:themeColor="text1"/>
                                    </w:rPr>
                                  </w:pPr>
                                  <w:r w:rsidRPr="008C79B5">
                                    <w:rPr>
                                      <w:rFonts w:hint="eastAsia"/>
                                      <w:color w:val="000000" w:themeColor="text1"/>
                                    </w:rPr>
                                    <w:t>交流の</w:t>
                                  </w:r>
                                  <w:r w:rsidRPr="008C79B5">
                                    <w:rPr>
                                      <w:color w:val="000000" w:themeColor="text1"/>
                                    </w:rPr>
                                    <w:t>流れ</w:t>
                                  </w:r>
                                </w:p>
                                <w:p w14:paraId="3BEF712F"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・児童の発表</w:t>
                                  </w:r>
                                </w:p>
                                <w:p w14:paraId="6BD5EA91"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・質疑応答</w:t>
                                  </w:r>
                                </w:p>
                                <w:p w14:paraId="21C913A1" w14:textId="00963B52"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・聞き手が自分の考えとの共通点や相違点について発表</w:t>
                                  </w:r>
                                </w:p>
                                <w:p w14:paraId="3A02D2DE" w14:textId="77777777" w:rsidR="009E67A4" w:rsidRDefault="009E67A4" w:rsidP="009E67A4">
                                  <w:pPr>
                                    <w:rPr>
                                      <w:color w:val="FF0000"/>
                                    </w:rPr>
                                  </w:pPr>
                                </w:p>
                                <w:p w14:paraId="19605E26" w14:textId="77777777" w:rsidR="009E67A4" w:rsidRPr="009E67A4" w:rsidRDefault="009E67A4" w:rsidP="009E67A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4B20F" id="_x0000_s1031" type="#_x0000_t202" style="position:absolute;left:0;text-align:left;margin-left:-.9pt;margin-top:17.8pt;width:276pt;height:6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">
                      <v:textbox>
                        <w:txbxContent>
                          <w:p w14:paraId="4551B52F" w14:textId="545497ED" w:rsidR="009E67A4" w:rsidRPr="008C79B5" w:rsidRDefault="009E67A4" w:rsidP="009E67A4">
                            <w:pPr>
                              <w:spacing w:line="280" w:lineRule="exact"/>
                              <w:rPr>
                                <w:color w:val="000000" w:themeColor="text1"/>
                              </w:rPr>
                            </w:pPr>
                            <w:r w:rsidRPr="008C79B5">
                              <w:rPr>
                                <w:rFonts w:hint="eastAsia"/>
                                <w:color w:val="000000" w:themeColor="text1"/>
                              </w:rPr>
                              <w:t>交流の</w:t>
                            </w:r>
                            <w:r w:rsidRPr="008C79B5">
                              <w:rPr>
                                <w:color w:val="000000" w:themeColor="text1"/>
                              </w:rPr>
                              <w:t>流れ</w:t>
                            </w:r>
                          </w:p>
                          <w:p w14:paraId="3BEF712F"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・児童の発表</w:t>
                            </w:r>
                          </w:p>
                          <w:p w14:paraId="6BD5EA91" w14:textId="77777777"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・質疑応答</w:t>
                            </w:r>
                          </w:p>
                          <w:p w14:paraId="21C913A1" w14:textId="00963B52" w:rsidR="009E67A4" w:rsidRDefault="009E67A4" w:rsidP="009E67A4">
                            <w:pPr>
                              <w:tabs>
                                <w:tab w:val="left" w:pos="1140"/>
                              </w:tabs>
                              <w:autoSpaceDE w:val="0"/>
                              <w:autoSpaceDN w:val="0"/>
                              <w:spacing w:line="280" w:lineRule="exact"/>
                              <w:rPr>
                                <w:rFonts w:ascii="ＭＳ 明朝" w:hAnsi="ＭＳ 明朝"/>
                              </w:rPr>
                            </w:pPr>
                            <w:r>
                              <w:rPr>
                                <w:rFonts w:ascii="ＭＳ 明朝" w:hAnsi="ＭＳ 明朝" w:hint="eastAsia"/>
                              </w:rPr>
                              <w:t>・聞き手が自分の考えとの共通点や相違点について発表</w:t>
                            </w:r>
                          </w:p>
                          <w:p w14:paraId="3A02D2DE" w14:textId="77777777" w:rsidR="009E67A4" w:rsidRDefault="009E67A4" w:rsidP="009E67A4">
                            <w:pPr>
                              <w:rPr>
                                <w:color w:val="FF0000"/>
                              </w:rPr>
                            </w:pPr>
                          </w:p>
                          <w:p w14:paraId="19605E26" w14:textId="77777777" w:rsidR="009E67A4" w:rsidRPr="009E67A4" w:rsidRDefault="009E67A4" w:rsidP="009E67A4">
                            <w:pPr>
                              <w:rPr>
                                <w:color w:val="FF0000"/>
                              </w:rPr>
                            </w:pPr>
                          </w:p>
                        </w:txbxContent>
                      </v:textbox>
                    </v:shape>
                  </w:pict>
                </mc:Fallback>
              </mc:AlternateContent>
            </w:r>
          </w:p>
          <w:p w14:paraId="0F1796E6" w14:textId="616CF724" w:rsidR="009E67A4" w:rsidRDefault="009E67A4" w:rsidP="00854BF4">
            <w:pPr>
              <w:tabs>
                <w:tab w:val="left" w:pos="1140"/>
              </w:tabs>
              <w:autoSpaceDE w:val="0"/>
              <w:autoSpaceDN w:val="0"/>
              <w:ind w:firstLineChars="100" w:firstLine="210"/>
              <w:rPr>
                <w:rFonts w:ascii="ＭＳ 明朝" w:hAnsi="ＭＳ 明朝"/>
              </w:rPr>
            </w:pPr>
          </w:p>
          <w:p w14:paraId="3017BDDD" w14:textId="1F174D44" w:rsidR="009E67A4" w:rsidRDefault="009E67A4" w:rsidP="00854BF4">
            <w:pPr>
              <w:tabs>
                <w:tab w:val="left" w:pos="1140"/>
              </w:tabs>
              <w:autoSpaceDE w:val="0"/>
              <w:autoSpaceDN w:val="0"/>
              <w:ind w:firstLineChars="100" w:firstLine="210"/>
              <w:rPr>
                <w:rFonts w:ascii="ＭＳ 明朝" w:hAnsi="ＭＳ 明朝"/>
              </w:rPr>
            </w:pPr>
          </w:p>
          <w:p w14:paraId="162C238E" w14:textId="365CBBE1" w:rsidR="009E67A4" w:rsidRDefault="009E67A4" w:rsidP="00854BF4">
            <w:pPr>
              <w:tabs>
                <w:tab w:val="left" w:pos="1140"/>
              </w:tabs>
              <w:autoSpaceDE w:val="0"/>
              <w:autoSpaceDN w:val="0"/>
              <w:ind w:firstLineChars="100" w:firstLine="210"/>
              <w:rPr>
                <w:rFonts w:ascii="ＭＳ 明朝" w:hAnsi="ＭＳ 明朝"/>
              </w:rPr>
            </w:pPr>
          </w:p>
          <w:p w14:paraId="1EA0708C" w14:textId="0C0A5B1E" w:rsidR="009E67A4" w:rsidRDefault="009E67A4" w:rsidP="00854BF4">
            <w:pPr>
              <w:tabs>
                <w:tab w:val="left" w:pos="1140"/>
              </w:tabs>
              <w:autoSpaceDE w:val="0"/>
              <w:autoSpaceDN w:val="0"/>
              <w:ind w:firstLineChars="100" w:firstLine="210"/>
              <w:rPr>
                <w:rFonts w:ascii="ＭＳ 明朝" w:hAnsi="ＭＳ 明朝"/>
              </w:rPr>
            </w:pPr>
          </w:p>
          <w:p w14:paraId="3931E065" w14:textId="018F12E2" w:rsidR="00EE6BAC" w:rsidRDefault="009E67A4" w:rsidP="00854BF4">
            <w:pPr>
              <w:tabs>
                <w:tab w:val="left" w:pos="1140"/>
              </w:tabs>
              <w:autoSpaceDE w:val="0"/>
              <w:autoSpaceDN w:val="0"/>
              <w:ind w:firstLineChars="100" w:firstLine="210"/>
              <w:rPr>
                <w:rFonts w:ascii="ＭＳ 明朝" w:hAnsi="ＭＳ 明朝"/>
              </w:rPr>
            </w:pPr>
            <w:r>
              <w:rPr>
                <w:rFonts w:ascii="ＭＳ 明朝" w:hAnsi="ＭＳ 明朝" w:hint="eastAsia"/>
              </w:rPr>
              <w:t>・ごんはうなずいたので，</w:t>
            </w:r>
            <w:r w:rsidR="00EB5149">
              <w:rPr>
                <w:rFonts w:ascii="ＭＳ 明朝" w:hAnsi="ＭＳ 明朝" w:hint="eastAsia"/>
              </w:rPr>
              <w:t>二人の心は通じ合った</w:t>
            </w:r>
            <w:r>
              <w:rPr>
                <w:rFonts w:ascii="ＭＳ 明朝" w:hAnsi="ＭＳ 明朝" w:hint="eastAsia"/>
              </w:rPr>
              <w:t>と思う。</w:t>
            </w:r>
          </w:p>
          <w:p w14:paraId="3577DDC3" w14:textId="5802114C" w:rsidR="00EE6BAC" w:rsidRDefault="009E67A4" w:rsidP="009E67A4">
            <w:pPr>
              <w:tabs>
                <w:tab w:val="left" w:pos="1140"/>
              </w:tabs>
              <w:autoSpaceDE w:val="0"/>
              <w:autoSpaceDN w:val="0"/>
              <w:ind w:leftChars="100" w:left="420" w:hangingChars="100" w:hanging="210"/>
              <w:rPr>
                <w:rFonts w:ascii="ＭＳ 明朝" w:hAnsi="ＭＳ 明朝"/>
              </w:rPr>
            </w:pPr>
            <w:r>
              <w:rPr>
                <w:rFonts w:ascii="ＭＳ 明朝" w:hAnsi="ＭＳ 明朝" w:hint="eastAsia"/>
              </w:rPr>
              <w:t>・ばたりとじゅうを取り落としたので，</w:t>
            </w:r>
            <w:r w:rsidR="00EB5149">
              <w:rPr>
                <w:rFonts w:ascii="ＭＳ 明朝" w:hAnsi="ＭＳ 明朝" w:hint="eastAsia"/>
              </w:rPr>
              <w:t>後悔の気持ち</w:t>
            </w:r>
            <w:r>
              <w:rPr>
                <w:rFonts w:ascii="ＭＳ 明朝" w:hAnsi="ＭＳ 明朝" w:hint="eastAsia"/>
              </w:rPr>
              <w:t>が</w:t>
            </w:r>
            <w:r>
              <w:rPr>
                <w:rFonts w:ascii="ＭＳ 明朝" w:hAnsi="ＭＳ 明朝" w:hint="eastAsia"/>
              </w:rPr>
              <w:lastRenderedPageBreak/>
              <w:t>あると思う。</w:t>
            </w:r>
          </w:p>
          <w:p w14:paraId="60437ED3" w14:textId="4BF4478A" w:rsidR="00990118" w:rsidRDefault="00EB5149" w:rsidP="009E67A4">
            <w:pPr>
              <w:tabs>
                <w:tab w:val="left" w:pos="1140"/>
              </w:tabs>
              <w:autoSpaceDE w:val="0"/>
              <w:autoSpaceDN w:val="0"/>
              <w:ind w:firstLineChars="100" w:firstLine="210"/>
              <w:rPr>
                <w:rFonts w:ascii="ＭＳ 明朝" w:hAnsi="ＭＳ 明朝"/>
              </w:rPr>
            </w:pPr>
            <w:r>
              <w:rPr>
                <w:rFonts w:ascii="ＭＳ 明朝" w:hAnsi="ＭＳ 明朝" w:hint="eastAsia"/>
              </w:rPr>
              <w:t>・兵十は</w:t>
            </w:r>
            <w:r w:rsidR="007C2652">
              <w:rPr>
                <w:rFonts w:ascii="ＭＳ 明朝" w:hAnsi="ＭＳ 明朝" w:hint="eastAsia"/>
              </w:rPr>
              <w:t>，</w:t>
            </w:r>
            <w:r w:rsidR="009E67A4">
              <w:rPr>
                <w:rFonts w:ascii="ＭＳ 明朝" w:hAnsi="ＭＳ 明朝" w:hint="eastAsia"/>
              </w:rPr>
              <w:t>ごんの気持ちを知らないと思う。</w:t>
            </w:r>
          </w:p>
          <w:p w14:paraId="75694FF9" w14:textId="642DF14D" w:rsidR="009E67A4" w:rsidRDefault="009E67A4" w:rsidP="009E67A4">
            <w:pPr>
              <w:tabs>
                <w:tab w:val="left" w:pos="1140"/>
              </w:tabs>
              <w:autoSpaceDE w:val="0"/>
              <w:autoSpaceDN w:val="0"/>
              <w:ind w:firstLineChars="100" w:firstLine="210"/>
              <w:rPr>
                <w:rFonts w:ascii="ＭＳ 明朝" w:hAnsi="ＭＳ 明朝"/>
              </w:rPr>
            </w:pPr>
          </w:p>
          <w:p w14:paraId="518EFBE6" w14:textId="77777777" w:rsidR="009E67A4" w:rsidRDefault="009E67A4" w:rsidP="009E67A4">
            <w:pPr>
              <w:tabs>
                <w:tab w:val="left" w:pos="1140"/>
              </w:tabs>
              <w:autoSpaceDE w:val="0"/>
              <w:autoSpaceDN w:val="0"/>
              <w:ind w:firstLineChars="100" w:firstLine="210"/>
              <w:rPr>
                <w:rFonts w:ascii="ＭＳ 明朝" w:hAnsi="ＭＳ 明朝"/>
              </w:rPr>
            </w:pPr>
          </w:p>
          <w:p w14:paraId="74AB743C" w14:textId="7645E31A" w:rsidR="00A45204" w:rsidRPr="00D674FF" w:rsidRDefault="00A45204" w:rsidP="00350EC0">
            <w:pPr>
              <w:tabs>
                <w:tab w:val="left" w:pos="1140"/>
              </w:tabs>
              <w:autoSpaceDE w:val="0"/>
              <w:autoSpaceDN w:val="0"/>
              <w:ind w:left="210" w:hangingChars="100" w:hanging="210"/>
              <w:rPr>
                <w:rFonts w:ascii="ＭＳ 明朝" w:hAnsi="ＭＳ 明朝"/>
              </w:rPr>
            </w:pPr>
            <w:r>
              <w:rPr>
                <w:rFonts w:ascii="ＭＳ 明朝" w:hAnsi="ＭＳ 明朝" w:hint="eastAsia"/>
              </w:rPr>
              <w:t>○話合いの結果を共有し</w:t>
            </w:r>
            <w:r w:rsidR="007C2652">
              <w:rPr>
                <w:rFonts w:ascii="ＭＳ 明朝" w:hAnsi="ＭＳ 明朝" w:hint="eastAsia"/>
              </w:rPr>
              <w:t>，</w:t>
            </w:r>
            <w:r>
              <w:rPr>
                <w:rFonts w:ascii="ＭＳ 明朝" w:hAnsi="ＭＳ 明朝" w:hint="eastAsia"/>
              </w:rPr>
              <w:t>全体で考えを深めたいことについて話し合う。</w:t>
            </w:r>
          </w:p>
        </w:tc>
        <w:tc>
          <w:tcPr>
            <w:tcW w:w="3513" w:type="dxa"/>
          </w:tcPr>
          <w:p w14:paraId="71BB6DD1" w14:textId="2E01E4FB" w:rsidR="006371D9" w:rsidRPr="007A41F7" w:rsidRDefault="007F2A06" w:rsidP="006371D9">
            <w:pPr>
              <w:autoSpaceDE w:val="0"/>
              <w:autoSpaceDN w:val="0"/>
              <w:ind w:left="210" w:hangingChars="100" w:hanging="210"/>
              <w:rPr>
                <w:rFonts w:ascii="ＭＳ 明朝" w:hAnsi="ＭＳ 明朝"/>
                <w:color w:val="000000" w:themeColor="text1"/>
              </w:rPr>
            </w:pPr>
            <w:r>
              <w:rPr>
                <w:rFonts w:ascii="ＭＳ 明朝" w:hAnsi="ＭＳ 明朝" w:hint="eastAsia"/>
                <w:color w:val="000000" w:themeColor="text1"/>
              </w:rPr>
              <w:lastRenderedPageBreak/>
              <w:t>☆</w:t>
            </w:r>
            <w:r w:rsidRPr="00D531D7">
              <w:rPr>
                <w:rFonts w:ascii="ＭＳ 明朝" w:hAnsi="ＭＳ 明朝" w:hint="eastAsia"/>
                <w:color w:val="000000" w:themeColor="text1"/>
              </w:rPr>
              <w:t>態</w:t>
            </w:r>
            <w:r w:rsidR="001C4D1B" w:rsidRPr="00D531D7">
              <w:rPr>
                <w:rFonts w:ascii="ＭＳ 明朝" w:hAnsi="ＭＳ 明朝" w:hint="eastAsia"/>
                <w:color w:val="000000" w:themeColor="text1"/>
              </w:rPr>
              <w:t>①</w:t>
            </w:r>
            <w:r w:rsidR="001C4D1B" w:rsidRPr="007A41F7">
              <w:rPr>
                <w:rFonts w:ascii="ＭＳ 明朝" w:hAnsi="ＭＳ 明朝" w:hint="eastAsia"/>
                <w:color w:val="000000" w:themeColor="text1"/>
              </w:rPr>
              <w:t>感じ</w:t>
            </w:r>
            <w:r w:rsidR="007C2652">
              <w:rPr>
                <w:rFonts w:ascii="ＭＳ 明朝" w:hAnsi="ＭＳ 明朝" w:hint="eastAsia"/>
                <w:color w:val="000000" w:themeColor="text1"/>
              </w:rPr>
              <w:t>方に違いがあることに積極的に気</w:t>
            </w:r>
            <w:r w:rsidR="007C2652" w:rsidRPr="00854BF4">
              <w:rPr>
                <w:rFonts w:ascii="ＭＳ 明朝" w:hAnsi="ＭＳ 明朝" w:hint="eastAsia"/>
              </w:rPr>
              <w:t>付</w:t>
            </w:r>
            <w:r w:rsidR="008E7557" w:rsidRPr="007A41F7">
              <w:rPr>
                <w:rFonts w:ascii="ＭＳ 明朝" w:hAnsi="ＭＳ 明朝" w:hint="eastAsia"/>
                <w:color w:val="000000" w:themeColor="text1"/>
              </w:rPr>
              <w:t>こうとしている。（行動観察）</w:t>
            </w:r>
          </w:p>
          <w:p w14:paraId="5FE9D997" w14:textId="43BAF2D3" w:rsidR="006371D9" w:rsidRDefault="006371D9" w:rsidP="006371D9">
            <w:pPr>
              <w:autoSpaceDE w:val="0"/>
              <w:autoSpaceDN w:val="0"/>
              <w:ind w:left="210" w:hangingChars="100" w:hanging="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1AC911A5" wp14:editId="04D073BA">
                      <wp:simplePos x="0" y="0"/>
                      <wp:positionH relativeFrom="column">
                        <wp:posOffset>20955</wp:posOffset>
                      </wp:positionH>
                      <wp:positionV relativeFrom="paragraph">
                        <wp:posOffset>16510</wp:posOffset>
                      </wp:positionV>
                      <wp:extent cx="2049780" cy="885825"/>
                      <wp:effectExtent l="0" t="133350" r="26670" b="28575"/>
                      <wp:wrapNone/>
                      <wp:docPr id="3" name="角丸四角形吹き出し 3"/>
                      <wp:cNvGraphicFramePr/>
                      <a:graphic xmlns:a="http://schemas.openxmlformats.org/drawingml/2006/main">
                        <a:graphicData uri="http://schemas.microsoft.com/office/word/2010/wordprocessingShape">
                          <wps:wsp>
                            <wps:cNvSpPr/>
                            <wps:spPr>
                              <a:xfrm>
                                <a:off x="0" y="0"/>
                                <a:ext cx="2049780" cy="885825"/>
                              </a:xfrm>
                              <a:prstGeom prst="wedgeRoundRectCallout">
                                <a:avLst>
                                  <a:gd name="adj1" fmla="val 2295"/>
                                  <a:gd name="adj2" fmla="val -63981"/>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5585AEE" w14:textId="4123EF67" w:rsidR="00597DDC" w:rsidRPr="00F740C0" w:rsidRDefault="00597DDC" w:rsidP="008E7557">
                                  <w:pPr>
                                    <w:spacing w:line="260" w:lineRule="exact"/>
                                    <w:jc w:val="left"/>
                                    <w:rPr>
                                      <w:color w:val="000000" w:themeColor="text1"/>
                                      <w:szCs w:val="21"/>
                                    </w:rPr>
                                  </w:pPr>
                                  <w:r w:rsidRPr="00F740C0">
                                    <w:rPr>
                                      <w:rFonts w:hint="eastAsia"/>
                                      <w:color w:val="000000" w:themeColor="text1"/>
                                      <w:szCs w:val="21"/>
                                    </w:rPr>
                                    <w:t>自分の考え</w:t>
                                  </w:r>
                                  <w:r w:rsidRPr="00F740C0">
                                    <w:rPr>
                                      <w:color w:val="000000" w:themeColor="text1"/>
                                      <w:szCs w:val="21"/>
                                    </w:rPr>
                                    <w:t>と</w:t>
                                  </w:r>
                                  <w:r w:rsidRPr="00F740C0">
                                    <w:rPr>
                                      <w:rFonts w:hint="eastAsia"/>
                                      <w:color w:val="000000" w:themeColor="text1"/>
                                      <w:szCs w:val="21"/>
                                    </w:rPr>
                                    <w:t>の</w:t>
                                  </w:r>
                                  <w:r w:rsidRPr="00F740C0">
                                    <w:rPr>
                                      <w:color w:val="000000" w:themeColor="text1"/>
                                      <w:szCs w:val="21"/>
                                    </w:rPr>
                                    <w:t>共通</w:t>
                                  </w:r>
                                  <w:r w:rsidRPr="00F740C0">
                                    <w:rPr>
                                      <w:rFonts w:hint="eastAsia"/>
                                      <w:color w:val="000000" w:themeColor="text1"/>
                                      <w:szCs w:val="21"/>
                                    </w:rPr>
                                    <w:t>点や</w:t>
                                  </w:r>
                                  <w:r w:rsidRPr="00F740C0">
                                    <w:rPr>
                                      <w:color w:val="000000" w:themeColor="text1"/>
                                      <w:szCs w:val="21"/>
                                    </w:rPr>
                                    <w:t>相違点について</w:t>
                                  </w:r>
                                  <w:r w:rsidRPr="00F740C0">
                                    <w:rPr>
                                      <w:rFonts w:hint="eastAsia"/>
                                      <w:color w:val="000000" w:themeColor="text1"/>
                                      <w:szCs w:val="21"/>
                                    </w:rPr>
                                    <w:t>注目しながらメモを</w:t>
                                  </w:r>
                                  <w:r w:rsidRPr="00F740C0">
                                    <w:rPr>
                                      <w:color w:val="000000" w:themeColor="text1"/>
                                      <w:szCs w:val="21"/>
                                    </w:rPr>
                                    <w:t>取ったり</w:t>
                                  </w:r>
                                  <w:r w:rsidR="007C2652">
                                    <w:rPr>
                                      <w:color w:val="000000" w:themeColor="text1"/>
                                      <w:szCs w:val="21"/>
                                    </w:rPr>
                                    <w:t>，</w:t>
                                  </w:r>
                                  <w:r w:rsidRPr="00F740C0">
                                    <w:rPr>
                                      <w:color w:val="000000" w:themeColor="text1"/>
                                      <w:szCs w:val="21"/>
                                    </w:rPr>
                                    <w:t>発表したり</w:t>
                                  </w:r>
                                  <w:r w:rsidRPr="00F740C0">
                                    <w:rPr>
                                      <w:rFonts w:hint="eastAsia"/>
                                      <w:color w:val="000000" w:themeColor="text1"/>
                                      <w:szCs w:val="21"/>
                                    </w:rPr>
                                    <w:t>する</w:t>
                                  </w:r>
                                  <w:r w:rsidRPr="00F740C0">
                                    <w:rPr>
                                      <w:color w:val="000000" w:themeColor="text1"/>
                                      <w:szCs w:val="21"/>
                                    </w:rPr>
                                    <w:t>姿を見取る。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911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2" type="#_x0000_t62" style="position:absolute;left:0;text-align:left;margin-left:1.65pt;margin-top:1.3pt;width:161.4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" adj="11296,-3020" fillcolor="#deebf7" strokecolor="windowText" strokeweight="1pt">
                      <v:textbox>
                        <w:txbxContent>
                          <w:p w14:paraId="45585AEE" w14:textId="4123EF67" w:rsidR="00597DDC" w:rsidRPr="00F740C0" w:rsidRDefault="00597DDC" w:rsidP="008E7557">
                            <w:pPr>
                              <w:spacing w:line="260" w:lineRule="exact"/>
                              <w:jc w:val="left"/>
                              <w:rPr>
                                <w:color w:val="000000" w:themeColor="text1"/>
                                <w:szCs w:val="21"/>
                              </w:rPr>
                            </w:pPr>
                            <w:r w:rsidRPr="00F740C0">
                              <w:rPr>
                                <w:rFonts w:hint="eastAsia"/>
                                <w:color w:val="000000" w:themeColor="text1"/>
                                <w:szCs w:val="21"/>
                              </w:rPr>
                              <w:t>自分の考え</w:t>
                            </w:r>
                            <w:r w:rsidRPr="00F740C0">
                              <w:rPr>
                                <w:color w:val="000000" w:themeColor="text1"/>
                                <w:szCs w:val="21"/>
                              </w:rPr>
                              <w:t>と</w:t>
                            </w:r>
                            <w:r w:rsidRPr="00F740C0">
                              <w:rPr>
                                <w:rFonts w:hint="eastAsia"/>
                                <w:color w:val="000000" w:themeColor="text1"/>
                                <w:szCs w:val="21"/>
                              </w:rPr>
                              <w:t>の</w:t>
                            </w:r>
                            <w:r w:rsidRPr="00F740C0">
                              <w:rPr>
                                <w:color w:val="000000" w:themeColor="text1"/>
                                <w:szCs w:val="21"/>
                              </w:rPr>
                              <w:t>共通</w:t>
                            </w:r>
                            <w:r w:rsidRPr="00F740C0">
                              <w:rPr>
                                <w:rFonts w:hint="eastAsia"/>
                                <w:color w:val="000000" w:themeColor="text1"/>
                                <w:szCs w:val="21"/>
                              </w:rPr>
                              <w:t>点や</w:t>
                            </w:r>
                            <w:r w:rsidRPr="00F740C0">
                              <w:rPr>
                                <w:color w:val="000000" w:themeColor="text1"/>
                                <w:szCs w:val="21"/>
                              </w:rPr>
                              <w:t>相違点について</w:t>
                            </w:r>
                            <w:r w:rsidRPr="00F740C0">
                              <w:rPr>
                                <w:rFonts w:hint="eastAsia"/>
                                <w:color w:val="000000" w:themeColor="text1"/>
                                <w:szCs w:val="21"/>
                              </w:rPr>
                              <w:t>注目しながらメモを</w:t>
                            </w:r>
                            <w:r w:rsidRPr="00F740C0">
                              <w:rPr>
                                <w:color w:val="000000" w:themeColor="text1"/>
                                <w:szCs w:val="21"/>
                              </w:rPr>
                              <w:t>取ったり</w:t>
                            </w:r>
                            <w:r w:rsidR="007C2652">
                              <w:rPr>
                                <w:color w:val="000000" w:themeColor="text1"/>
                                <w:szCs w:val="21"/>
                              </w:rPr>
                              <w:t>，</w:t>
                            </w:r>
                            <w:r w:rsidRPr="00F740C0">
                              <w:rPr>
                                <w:color w:val="000000" w:themeColor="text1"/>
                                <w:szCs w:val="21"/>
                              </w:rPr>
                              <w:t>発表したり</w:t>
                            </w:r>
                            <w:r w:rsidRPr="00F740C0">
                              <w:rPr>
                                <w:rFonts w:hint="eastAsia"/>
                                <w:color w:val="000000" w:themeColor="text1"/>
                                <w:szCs w:val="21"/>
                              </w:rPr>
                              <w:t>する</w:t>
                            </w:r>
                            <w:r w:rsidRPr="00F740C0">
                              <w:rPr>
                                <w:color w:val="000000" w:themeColor="text1"/>
                                <w:szCs w:val="21"/>
                              </w:rPr>
                              <w:t>姿を見取る。</w:t>
                            </w:r>
                          </w:p>
                        </w:txbxContent>
                      </v:textbox>
                    </v:shape>
                  </w:pict>
                </mc:Fallback>
              </mc:AlternateContent>
            </w:r>
          </w:p>
          <w:p w14:paraId="294D5F48" w14:textId="76C389B9" w:rsidR="006371D9" w:rsidRDefault="006371D9" w:rsidP="006371D9">
            <w:pPr>
              <w:autoSpaceDE w:val="0"/>
              <w:autoSpaceDN w:val="0"/>
              <w:ind w:left="210" w:hangingChars="100" w:hanging="210"/>
              <w:rPr>
                <w:rFonts w:ascii="ＭＳ 明朝" w:hAnsi="ＭＳ 明朝"/>
                <w:color w:val="FF0000"/>
              </w:rPr>
            </w:pPr>
          </w:p>
          <w:p w14:paraId="184D1670" w14:textId="32F824AA" w:rsidR="006371D9" w:rsidRDefault="006371D9" w:rsidP="006371D9">
            <w:pPr>
              <w:autoSpaceDE w:val="0"/>
              <w:autoSpaceDN w:val="0"/>
              <w:ind w:left="210" w:hangingChars="100" w:hanging="210"/>
              <w:rPr>
                <w:rFonts w:ascii="ＭＳ 明朝" w:hAnsi="ＭＳ 明朝"/>
                <w:color w:val="FF0000"/>
              </w:rPr>
            </w:pPr>
          </w:p>
          <w:p w14:paraId="606292E3" w14:textId="636B5143" w:rsidR="006371D9" w:rsidRPr="006371D9" w:rsidRDefault="006371D9" w:rsidP="006371D9">
            <w:pPr>
              <w:autoSpaceDE w:val="0"/>
              <w:autoSpaceDN w:val="0"/>
              <w:ind w:left="210" w:hangingChars="100" w:hanging="210"/>
              <w:rPr>
                <w:rFonts w:ascii="ＭＳ 明朝" w:hAnsi="ＭＳ 明朝"/>
                <w:color w:val="FF0000"/>
              </w:rPr>
            </w:pPr>
          </w:p>
          <w:p w14:paraId="39A54031" w14:textId="796A504A" w:rsidR="002409F3" w:rsidRDefault="002409F3" w:rsidP="0034135F">
            <w:pPr>
              <w:autoSpaceDE w:val="0"/>
              <w:autoSpaceDN w:val="0"/>
              <w:rPr>
                <w:rFonts w:ascii="ＭＳ 明朝" w:hAnsi="ＭＳ 明朝"/>
              </w:rPr>
            </w:pPr>
          </w:p>
          <w:p w14:paraId="73D77136" w14:textId="0F0E593D" w:rsidR="002409F3" w:rsidRDefault="002409F3" w:rsidP="0034135F">
            <w:pPr>
              <w:autoSpaceDE w:val="0"/>
              <w:autoSpaceDN w:val="0"/>
              <w:rPr>
                <w:rFonts w:ascii="ＭＳ 明朝" w:hAnsi="ＭＳ 明朝"/>
              </w:rPr>
            </w:pPr>
          </w:p>
          <w:p w14:paraId="244F5F21" w14:textId="084F466E" w:rsidR="006371D9" w:rsidRDefault="006371D9" w:rsidP="009E67A4">
            <w:pPr>
              <w:rPr>
                <w:rFonts w:ascii="ＭＳ 明朝" w:hAnsi="ＭＳ 明朝"/>
              </w:rPr>
            </w:pPr>
            <w:r>
              <w:rPr>
                <w:rFonts w:ascii="ＭＳ 明朝" w:hAnsi="ＭＳ 明朝" w:hint="eastAsia"/>
              </w:rPr>
              <w:t>☆</w:t>
            </w:r>
            <w:r w:rsidR="003B71C4" w:rsidRPr="00D531D7">
              <w:rPr>
                <w:rFonts w:ascii="ＭＳ 明朝" w:hAnsi="ＭＳ 明朝" w:hint="eastAsia"/>
              </w:rPr>
              <w:t>思②</w:t>
            </w:r>
            <w:r>
              <w:rPr>
                <w:rFonts w:ascii="ＭＳ 明朝" w:hAnsi="ＭＳ 明朝" w:hint="eastAsia"/>
              </w:rPr>
              <w:t>考えたことを共有し</w:t>
            </w:r>
            <w:r w:rsidR="007C2652">
              <w:rPr>
                <w:rFonts w:ascii="ＭＳ 明朝" w:hAnsi="ＭＳ 明朝" w:hint="eastAsia"/>
              </w:rPr>
              <w:t>，</w:t>
            </w:r>
            <w:r>
              <w:rPr>
                <w:rFonts w:ascii="ＭＳ 明朝" w:hAnsi="ＭＳ 明朝" w:hint="eastAsia"/>
              </w:rPr>
              <w:t>一人一</w:t>
            </w:r>
          </w:p>
          <w:p w14:paraId="0C4EE556" w14:textId="77777777" w:rsidR="006371D9" w:rsidRDefault="006371D9" w:rsidP="009E67A4">
            <w:pPr>
              <w:ind w:firstLineChars="100" w:firstLine="210"/>
              <w:rPr>
                <w:rFonts w:ascii="ＭＳ 明朝" w:hAnsi="ＭＳ 明朝"/>
              </w:rPr>
            </w:pPr>
            <w:r>
              <w:rPr>
                <w:rFonts w:ascii="ＭＳ 明朝" w:hAnsi="ＭＳ 明朝" w:hint="eastAsia"/>
              </w:rPr>
              <w:t>人の感じ方などに違いがあるこ</w:t>
            </w:r>
          </w:p>
          <w:p w14:paraId="0233C9F3" w14:textId="1363612B" w:rsidR="009E67A4" w:rsidRDefault="006371D9" w:rsidP="009E67A4">
            <w:pPr>
              <w:ind w:firstLineChars="100" w:firstLine="210"/>
              <w:rPr>
                <w:rFonts w:ascii="ＭＳ 明朝" w:hAnsi="ＭＳ 明朝"/>
              </w:rPr>
            </w:pPr>
            <w:r>
              <w:rPr>
                <w:rFonts w:ascii="ＭＳ 明朝" w:hAnsi="ＭＳ 明朝" w:hint="eastAsia"/>
              </w:rPr>
              <w:lastRenderedPageBreak/>
              <w:t>とに気付いている。</w:t>
            </w:r>
            <w:r w:rsidR="009E67A4">
              <w:rPr>
                <w:rFonts w:ascii="ＭＳ 明朝" w:hAnsi="ＭＳ 明朝" w:hint="eastAsia"/>
              </w:rPr>
              <w:t>（行動観察）</w:t>
            </w:r>
          </w:p>
          <w:p w14:paraId="6D2BF7EB" w14:textId="391F5605" w:rsidR="002409F3" w:rsidRPr="00D674FF" w:rsidRDefault="00B5521A" w:rsidP="009E67A4">
            <w:pPr>
              <w:autoSpaceDE w:val="0"/>
              <w:autoSpaceDN w:val="0"/>
              <w:ind w:left="210" w:hangingChars="100" w:hanging="210"/>
              <w:rPr>
                <w:rFonts w:ascii="ＭＳ 明朝" w:hAnsi="ＭＳ 明朝"/>
              </w:rPr>
            </w:pPr>
            <w:r>
              <w:rPr>
                <w:rFonts w:ascii="ＭＳ 明朝" w:hAnsi="ＭＳ 明朝" w:hint="eastAsia"/>
              </w:rPr>
              <w:t>◇何を根拠にその考えに至ったかを発言させるように</w:t>
            </w:r>
            <w:r w:rsidR="00A45204">
              <w:rPr>
                <w:rFonts w:ascii="ＭＳ 明朝" w:hAnsi="ＭＳ 明朝" w:hint="eastAsia"/>
              </w:rPr>
              <w:t>司会役に促す。</w:t>
            </w:r>
          </w:p>
        </w:tc>
      </w:tr>
      <w:tr w:rsidR="00B946DA" w:rsidRPr="00EA3DD5" w14:paraId="03233B37" w14:textId="77777777" w:rsidTr="00B946DA">
        <w:tc>
          <w:tcPr>
            <w:tcW w:w="436" w:type="dxa"/>
          </w:tcPr>
          <w:p w14:paraId="1999C430"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lastRenderedPageBreak/>
              <w:t>終末</w:t>
            </w:r>
          </w:p>
        </w:tc>
        <w:tc>
          <w:tcPr>
            <w:tcW w:w="5679" w:type="dxa"/>
          </w:tcPr>
          <w:p w14:paraId="24D5348F" w14:textId="7CC3A628" w:rsidR="0034135F" w:rsidRPr="00F919A7" w:rsidRDefault="00957864" w:rsidP="0034135F">
            <w:pPr>
              <w:autoSpaceDE w:val="0"/>
              <w:autoSpaceDN w:val="0"/>
              <w:rPr>
                <w:rFonts w:ascii="ＭＳ 明朝" w:hAnsi="ＭＳ 明朝"/>
                <w:color w:val="000000" w:themeColor="text1"/>
              </w:rPr>
            </w:pPr>
            <w:r w:rsidRPr="00F919A7">
              <w:rPr>
                <w:rFonts w:ascii="ＭＳ 明朝" w:hAnsi="ＭＳ 明朝" w:hint="eastAsia"/>
                <w:color w:val="000000" w:themeColor="text1"/>
              </w:rPr>
              <w:t>○</w:t>
            </w:r>
            <w:r w:rsidR="00A968E5" w:rsidRPr="00F919A7">
              <w:rPr>
                <w:rFonts w:ascii="ＭＳ 明朝" w:hAnsi="ＭＳ 明朝" w:hint="eastAsia"/>
                <w:color w:val="000000" w:themeColor="text1"/>
              </w:rPr>
              <w:t>交流を通して</w:t>
            </w:r>
            <w:r w:rsidR="004A5174">
              <w:rPr>
                <w:rFonts w:ascii="ＭＳ 明朝" w:hAnsi="ＭＳ 明朝" w:hint="eastAsia"/>
                <w:color w:val="000000" w:themeColor="text1"/>
              </w:rPr>
              <w:t>，</w:t>
            </w:r>
            <w:r w:rsidR="00A968E5" w:rsidRPr="00F919A7">
              <w:rPr>
                <w:rFonts w:ascii="ＭＳ 明朝" w:hAnsi="ＭＳ 明朝" w:hint="eastAsia"/>
                <w:color w:val="000000" w:themeColor="text1"/>
              </w:rPr>
              <w:t>気付いたことを書く。</w:t>
            </w:r>
          </w:p>
          <w:p w14:paraId="3B081A0A" w14:textId="749A5A8C" w:rsidR="001E0FDA" w:rsidRPr="00D674FF" w:rsidRDefault="00EA3C92" w:rsidP="00C6676F">
            <w:pPr>
              <w:autoSpaceDE w:val="0"/>
              <w:autoSpaceDN w:val="0"/>
              <w:rPr>
                <w:rFonts w:ascii="ＭＳ 明朝" w:hAnsi="ＭＳ 明朝"/>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17ECE3B5" wp14:editId="509C4038">
                      <wp:simplePos x="0" y="0"/>
                      <wp:positionH relativeFrom="column">
                        <wp:posOffset>1274445</wp:posOffset>
                      </wp:positionH>
                      <wp:positionV relativeFrom="paragraph">
                        <wp:posOffset>162560</wp:posOffset>
                      </wp:positionV>
                      <wp:extent cx="2181225" cy="844550"/>
                      <wp:effectExtent l="0" t="152400" r="238125" b="12700"/>
                      <wp:wrapNone/>
                      <wp:docPr id="7" name="角丸四角形吹き出し 7"/>
                      <wp:cNvGraphicFramePr/>
                      <a:graphic xmlns:a="http://schemas.openxmlformats.org/drawingml/2006/main">
                        <a:graphicData uri="http://schemas.microsoft.com/office/word/2010/wordprocessingShape">
                          <wps:wsp>
                            <wps:cNvSpPr/>
                            <wps:spPr>
                              <a:xfrm>
                                <a:off x="0" y="0"/>
                                <a:ext cx="2181225" cy="844550"/>
                              </a:xfrm>
                              <a:prstGeom prst="wedgeRoundRectCallout">
                                <a:avLst>
                                  <a:gd name="adj1" fmla="val 57746"/>
                                  <a:gd name="adj2" fmla="val -66677"/>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AAB159C" w14:textId="26F980B8" w:rsidR="00597DDC" w:rsidRPr="00F740C0" w:rsidRDefault="00597DDC" w:rsidP="00A45204">
                                  <w:pPr>
                                    <w:spacing w:line="260" w:lineRule="exact"/>
                                    <w:jc w:val="left"/>
                                    <w:rPr>
                                      <w:color w:val="000000" w:themeColor="text1"/>
                                      <w:szCs w:val="21"/>
                                    </w:rPr>
                                  </w:pPr>
                                  <w:r w:rsidRPr="00F740C0">
                                    <w:rPr>
                                      <w:rFonts w:hint="eastAsia"/>
                                      <w:color w:val="000000" w:themeColor="text1"/>
                                      <w:szCs w:val="21"/>
                                    </w:rPr>
                                    <w:t>友達</w:t>
                                  </w:r>
                                  <w:r w:rsidRPr="00F740C0">
                                    <w:rPr>
                                      <w:color w:val="000000" w:themeColor="text1"/>
                                      <w:szCs w:val="21"/>
                                    </w:rPr>
                                    <w:t>の意見を参考にし</w:t>
                                  </w:r>
                                  <w:r w:rsidRPr="00F740C0">
                                    <w:rPr>
                                      <w:rFonts w:hint="eastAsia"/>
                                      <w:color w:val="000000" w:themeColor="text1"/>
                                      <w:szCs w:val="21"/>
                                    </w:rPr>
                                    <w:t>て</w:t>
                                  </w:r>
                                  <w:r w:rsidR="007C2652">
                                    <w:rPr>
                                      <w:color w:val="000000" w:themeColor="text1"/>
                                      <w:szCs w:val="21"/>
                                    </w:rPr>
                                    <w:t>，</w:t>
                                  </w:r>
                                  <w:r w:rsidRPr="00F740C0">
                                    <w:rPr>
                                      <w:rFonts w:hint="eastAsia"/>
                                      <w:color w:val="000000" w:themeColor="text1"/>
                                      <w:szCs w:val="21"/>
                                    </w:rPr>
                                    <w:t>多面的に</w:t>
                                  </w:r>
                                  <w:r w:rsidRPr="00F740C0">
                                    <w:rPr>
                                      <w:color w:val="000000" w:themeColor="text1"/>
                                      <w:szCs w:val="21"/>
                                    </w:rPr>
                                    <w:t>考えたり</w:t>
                                  </w:r>
                                  <w:r w:rsidR="007C2652">
                                    <w:rPr>
                                      <w:color w:val="000000" w:themeColor="text1"/>
                                      <w:szCs w:val="21"/>
                                    </w:rPr>
                                    <w:t>，</w:t>
                                  </w:r>
                                  <w:r w:rsidRPr="00F740C0">
                                    <w:rPr>
                                      <w:color w:val="000000" w:themeColor="text1"/>
                                      <w:szCs w:val="21"/>
                                    </w:rPr>
                                    <w:t>自分の考えをよりよくしたりしている姿を見取る</w:t>
                                  </w:r>
                                  <w:r w:rsidRPr="00F740C0">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E3B5" id="角丸四角形吹き出し 7" o:spid="_x0000_s1033" type="#_x0000_t62" style="position:absolute;left:0;text-align:left;margin-left:100.35pt;margin-top:12.8pt;width:171.75pt;height: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" adj="23273,-3602" fillcolor="#deebf7" strokecolor="windowText" strokeweight="1pt">
                      <v:textbox>
                        <w:txbxContent>
                          <w:p w14:paraId="0AAB159C" w14:textId="26F980B8" w:rsidR="00597DDC" w:rsidRPr="00F740C0" w:rsidRDefault="00597DDC" w:rsidP="00A45204">
                            <w:pPr>
                              <w:spacing w:line="260" w:lineRule="exact"/>
                              <w:jc w:val="left"/>
                              <w:rPr>
                                <w:color w:val="000000" w:themeColor="text1"/>
                                <w:szCs w:val="21"/>
                              </w:rPr>
                            </w:pPr>
                            <w:r w:rsidRPr="00F740C0">
                              <w:rPr>
                                <w:rFonts w:hint="eastAsia"/>
                                <w:color w:val="000000" w:themeColor="text1"/>
                                <w:szCs w:val="21"/>
                              </w:rPr>
                              <w:t>友達</w:t>
                            </w:r>
                            <w:r w:rsidRPr="00F740C0">
                              <w:rPr>
                                <w:color w:val="000000" w:themeColor="text1"/>
                                <w:szCs w:val="21"/>
                              </w:rPr>
                              <w:t>の意見を参考にし</w:t>
                            </w:r>
                            <w:r w:rsidRPr="00F740C0">
                              <w:rPr>
                                <w:rFonts w:hint="eastAsia"/>
                                <w:color w:val="000000" w:themeColor="text1"/>
                                <w:szCs w:val="21"/>
                              </w:rPr>
                              <w:t>て</w:t>
                            </w:r>
                            <w:r w:rsidR="007C2652">
                              <w:rPr>
                                <w:color w:val="000000" w:themeColor="text1"/>
                                <w:szCs w:val="21"/>
                              </w:rPr>
                              <w:t>，</w:t>
                            </w:r>
                            <w:r w:rsidRPr="00F740C0">
                              <w:rPr>
                                <w:rFonts w:hint="eastAsia"/>
                                <w:color w:val="000000" w:themeColor="text1"/>
                                <w:szCs w:val="21"/>
                              </w:rPr>
                              <w:t>多面的に</w:t>
                            </w:r>
                            <w:r w:rsidRPr="00F740C0">
                              <w:rPr>
                                <w:color w:val="000000" w:themeColor="text1"/>
                                <w:szCs w:val="21"/>
                              </w:rPr>
                              <w:t>考えたり</w:t>
                            </w:r>
                            <w:r w:rsidR="007C2652">
                              <w:rPr>
                                <w:color w:val="000000" w:themeColor="text1"/>
                                <w:szCs w:val="21"/>
                              </w:rPr>
                              <w:t>，</w:t>
                            </w:r>
                            <w:r w:rsidRPr="00F740C0">
                              <w:rPr>
                                <w:color w:val="000000" w:themeColor="text1"/>
                                <w:szCs w:val="21"/>
                              </w:rPr>
                              <w:t>自分の考えをよりよくしたりしている姿を見取る</w:t>
                            </w:r>
                            <w:r w:rsidRPr="00F740C0">
                              <w:rPr>
                                <w:rFonts w:hint="eastAsia"/>
                                <w:color w:val="000000" w:themeColor="text1"/>
                                <w:szCs w:val="21"/>
                              </w:rPr>
                              <w:t>。</w:t>
                            </w:r>
                          </w:p>
                        </w:txbxContent>
                      </v:textbox>
                    </v:shape>
                  </w:pict>
                </mc:Fallback>
              </mc:AlternateContent>
            </w:r>
          </w:p>
        </w:tc>
        <w:tc>
          <w:tcPr>
            <w:tcW w:w="3513" w:type="dxa"/>
          </w:tcPr>
          <w:p w14:paraId="039877DB" w14:textId="77777777" w:rsidR="00DD250A" w:rsidRDefault="00DD250A" w:rsidP="0034135F">
            <w:pPr>
              <w:autoSpaceDE w:val="0"/>
              <w:autoSpaceDN w:val="0"/>
              <w:ind w:left="210" w:hangingChars="100" w:hanging="210"/>
              <w:rPr>
                <w:rFonts w:ascii="ＭＳ 明朝" w:hAnsi="ＭＳ 明朝"/>
                <w:color w:val="000000" w:themeColor="text1"/>
              </w:rPr>
            </w:pPr>
            <w:r>
              <w:rPr>
                <w:rFonts w:ascii="ＭＳ 明朝" w:hAnsi="ＭＳ 明朝" w:hint="eastAsia"/>
              </w:rPr>
              <w:t>☆</w:t>
            </w:r>
            <w:r w:rsidRPr="00D531D7">
              <w:rPr>
                <w:rFonts w:ascii="ＭＳ 明朝" w:hAnsi="ＭＳ 明朝" w:hint="eastAsia"/>
                <w:color w:val="000000" w:themeColor="text1"/>
              </w:rPr>
              <w:t>態①</w:t>
            </w:r>
            <w:r w:rsidRPr="007A41F7">
              <w:rPr>
                <w:rFonts w:ascii="ＭＳ 明朝" w:hAnsi="ＭＳ 明朝" w:hint="eastAsia"/>
                <w:color w:val="000000" w:themeColor="text1"/>
              </w:rPr>
              <w:t>感じ</w:t>
            </w:r>
            <w:r>
              <w:rPr>
                <w:rFonts w:ascii="ＭＳ 明朝" w:hAnsi="ＭＳ 明朝" w:hint="eastAsia"/>
                <w:color w:val="000000" w:themeColor="text1"/>
              </w:rPr>
              <w:t>方に違いがあることに積極的に</w:t>
            </w:r>
            <w:r w:rsidRPr="00D531D7">
              <w:rPr>
                <w:rFonts w:ascii="ＭＳ 明朝" w:hAnsi="ＭＳ 明朝" w:hint="eastAsia"/>
                <w:color w:val="000000" w:themeColor="text1"/>
              </w:rPr>
              <w:t>気付こ</w:t>
            </w:r>
            <w:r w:rsidRPr="007A41F7">
              <w:rPr>
                <w:rFonts w:ascii="ＭＳ 明朝" w:hAnsi="ＭＳ 明朝" w:hint="eastAsia"/>
                <w:color w:val="000000" w:themeColor="text1"/>
              </w:rPr>
              <w:t>うとしている。（ノート分析）</w:t>
            </w:r>
          </w:p>
          <w:p w14:paraId="484B12F6" w14:textId="687B6437" w:rsidR="0086278E" w:rsidRPr="00DD250A" w:rsidRDefault="00A45204" w:rsidP="00DD250A">
            <w:pPr>
              <w:autoSpaceDE w:val="0"/>
              <w:autoSpaceDN w:val="0"/>
              <w:ind w:left="210" w:hangingChars="100" w:hanging="210"/>
              <w:rPr>
                <w:rFonts w:ascii="ＭＳ 明朝" w:hAnsi="ＭＳ 明朝"/>
              </w:rPr>
            </w:pPr>
            <w:r>
              <w:rPr>
                <w:rFonts w:ascii="ＭＳ 明朝" w:hAnsi="ＭＳ 明朝" w:hint="eastAsia"/>
              </w:rPr>
              <w:t>◇話し合う前と後で</w:t>
            </w:r>
            <w:r w:rsidR="007C2652">
              <w:rPr>
                <w:rFonts w:ascii="ＭＳ 明朝" w:hAnsi="ＭＳ 明朝" w:hint="eastAsia"/>
              </w:rPr>
              <w:t>，</w:t>
            </w:r>
            <w:r>
              <w:rPr>
                <w:rFonts w:ascii="ＭＳ 明朝" w:hAnsi="ＭＳ 明朝" w:hint="eastAsia"/>
              </w:rPr>
              <w:t>自分の考えはどのようになったかノートに書かせる。</w:t>
            </w:r>
          </w:p>
        </w:tc>
      </w:tr>
    </w:tbl>
    <w:p w14:paraId="7B6D0F72" w14:textId="330D55EA" w:rsidR="00960144" w:rsidRDefault="00960144" w:rsidP="00F53169">
      <w:pPr>
        <w:rPr>
          <w:rFonts w:ascii="ＭＳ ゴシック" w:eastAsia="ＭＳ ゴシック" w:hAnsi="ＭＳ ゴシック"/>
          <w:szCs w:val="24"/>
        </w:rPr>
      </w:pPr>
    </w:p>
    <w:p w14:paraId="1ECE3893" w14:textId="3F667EF2" w:rsidR="00B51909" w:rsidRPr="00525D4E" w:rsidRDefault="00AA5680" w:rsidP="00F53169">
      <w:pPr>
        <w:rPr>
          <w:rFonts w:ascii="ＭＳ ゴシック" w:eastAsia="ＭＳ ゴシック" w:hAnsi="ＭＳ ゴシック"/>
          <w:szCs w:val="24"/>
        </w:rPr>
      </w:pPr>
      <w:r>
        <w:rPr>
          <w:rFonts w:ascii="ＭＳ ゴシック" w:eastAsia="ＭＳ ゴシック" w:hAnsi="ＭＳ ゴシック" w:hint="eastAsia"/>
          <w:szCs w:val="24"/>
        </w:rPr>
        <w:t>６</w:t>
      </w:r>
      <w:r w:rsidR="00F5135D" w:rsidRPr="00525D4E">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「主体的に学習に取り組む態度」の評価</w:t>
      </w:r>
      <w:r w:rsidR="00B51909" w:rsidRPr="00525D4E">
        <w:rPr>
          <w:rFonts w:ascii="ＭＳ ゴシック" w:eastAsia="ＭＳ ゴシック" w:hAnsi="ＭＳ ゴシック" w:hint="eastAsia"/>
          <w:szCs w:val="24"/>
        </w:rPr>
        <w:t>の実際</w:t>
      </w:r>
    </w:p>
    <w:p w14:paraId="6CF0B3FC" w14:textId="397CD390" w:rsidR="00A125C1" w:rsidRDefault="00033309" w:rsidP="0034135F">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C1613">
        <w:rPr>
          <w:rFonts w:ascii="ＭＳ ゴシック" w:eastAsia="ＭＳ ゴシック" w:hAnsi="ＭＳ ゴシック" w:hint="eastAsia"/>
          <w:szCs w:val="24"/>
        </w:rPr>
        <w:t>第７</w:t>
      </w:r>
      <w:r w:rsidR="0067662C">
        <w:rPr>
          <w:rFonts w:ascii="ＭＳ ゴシック" w:eastAsia="ＭＳ ゴシック" w:hAnsi="ＭＳ ゴシック" w:hint="eastAsia"/>
          <w:szCs w:val="24"/>
        </w:rPr>
        <w:t>時における行動観察・ノート記述の評価</w:t>
      </w:r>
    </w:p>
    <w:p w14:paraId="341DDF66" w14:textId="2BB1EDF8" w:rsidR="00B0271F" w:rsidRDefault="009E372A" w:rsidP="009E372A">
      <w:pPr>
        <w:ind w:firstLineChars="300" w:firstLine="630"/>
        <w:rPr>
          <w:rFonts w:ascii="ＭＳ 明朝" w:hAnsi="ＭＳ 明朝"/>
          <w:szCs w:val="24"/>
        </w:rPr>
      </w:pPr>
      <w:r>
        <w:rPr>
          <w:rFonts w:ascii="ＭＳ 明朝" w:hAnsi="ＭＳ 明朝" w:hint="eastAsia"/>
          <w:szCs w:val="24"/>
        </w:rPr>
        <w:t>行動観察やノート分析を基に</w:t>
      </w:r>
      <w:r w:rsidR="00B0271F">
        <w:rPr>
          <w:rFonts w:ascii="ＭＳ 明朝" w:hAnsi="ＭＳ 明朝" w:hint="eastAsia"/>
          <w:szCs w:val="24"/>
        </w:rPr>
        <w:t>して</w:t>
      </w:r>
      <w:r>
        <w:rPr>
          <w:rFonts w:ascii="ＭＳ 明朝" w:hAnsi="ＭＳ 明朝" w:hint="eastAsia"/>
          <w:szCs w:val="24"/>
        </w:rPr>
        <w:t>評価</w:t>
      </w:r>
      <w:r w:rsidR="00B0271F">
        <w:rPr>
          <w:rFonts w:ascii="ＭＳ 明朝" w:hAnsi="ＭＳ 明朝" w:hint="eastAsia"/>
          <w:szCs w:val="24"/>
        </w:rPr>
        <w:t>を</w:t>
      </w:r>
      <w:r>
        <w:rPr>
          <w:rFonts w:ascii="ＭＳ 明朝" w:hAnsi="ＭＳ 明朝" w:hint="eastAsia"/>
          <w:szCs w:val="24"/>
        </w:rPr>
        <w:t>するため</w:t>
      </w:r>
      <w:r w:rsidR="007C2652">
        <w:rPr>
          <w:rFonts w:ascii="ＭＳ 明朝" w:hAnsi="ＭＳ 明朝" w:hint="eastAsia"/>
          <w:szCs w:val="24"/>
        </w:rPr>
        <w:t>，</w:t>
      </w:r>
      <w:r>
        <w:rPr>
          <w:rFonts w:ascii="ＭＳ 明朝" w:hAnsi="ＭＳ 明朝" w:hint="eastAsia"/>
          <w:szCs w:val="24"/>
        </w:rPr>
        <w:t>以下の【表】のように具体的な学習状況</w:t>
      </w:r>
      <w:r w:rsidR="00B0271F">
        <w:rPr>
          <w:rFonts w:ascii="ＭＳ 明朝" w:hAnsi="ＭＳ 明朝" w:hint="eastAsia"/>
          <w:szCs w:val="24"/>
        </w:rPr>
        <w:t>を設</w:t>
      </w:r>
    </w:p>
    <w:p w14:paraId="173F28CA" w14:textId="59317B50" w:rsidR="0067662C" w:rsidRPr="00B0271F" w:rsidRDefault="00B0271F" w:rsidP="007F2A06">
      <w:pPr>
        <w:ind w:leftChars="200" w:left="420"/>
        <w:rPr>
          <w:rFonts w:ascii="ＭＳ 明朝" w:hAnsi="ＭＳ 明朝"/>
          <w:szCs w:val="24"/>
        </w:rPr>
      </w:pPr>
      <w:r>
        <w:rPr>
          <w:rFonts w:ascii="ＭＳ 明朝" w:hAnsi="ＭＳ 明朝" w:hint="eastAsia"/>
          <w:szCs w:val="24"/>
        </w:rPr>
        <w:t>定した。なお</w:t>
      </w:r>
      <w:r w:rsidR="007C2652">
        <w:rPr>
          <w:rFonts w:ascii="ＭＳ 明朝" w:hAnsi="ＭＳ 明朝" w:hint="eastAsia"/>
          <w:szCs w:val="24"/>
        </w:rPr>
        <w:t>，</w:t>
      </w:r>
      <w:r w:rsidR="009E372A">
        <w:rPr>
          <w:rFonts w:ascii="ＭＳ 明朝" w:hAnsi="ＭＳ 明朝" w:hint="eastAsia"/>
          <w:szCs w:val="24"/>
        </w:rPr>
        <w:t>ここでは</w:t>
      </w:r>
      <w:r w:rsidR="009E372A" w:rsidRPr="00525D4E">
        <w:rPr>
          <w:rFonts w:ascii="ＭＳ 明朝" w:hAnsi="ＭＳ 明朝" w:hint="eastAsia"/>
          <w:szCs w:val="24"/>
        </w:rPr>
        <w:t>「思考・判断・表現」の姿を目標として示すことでそこに向かう「主体的に学習に取り組む態度」を評価することができることから</w:t>
      </w:r>
      <w:r w:rsidR="007C2652">
        <w:rPr>
          <w:rFonts w:ascii="ＭＳ 明朝" w:hAnsi="ＭＳ 明朝" w:hint="eastAsia"/>
          <w:szCs w:val="24"/>
        </w:rPr>
        <w:t>，</w:t>
      </w:r>
      <w:r w:rsidR="009E372A" w:rsidRPr="00525D4E">
        <w:rPr>
          <w:rFonts w:ascii="ＭＳ 明朝" w:hAnsi="ＭＳ 明朝" w:hint="eastAsia"/>
          <w:szCs w:val="24"/>
        </w:rPr>
        <w:t>「思考・判断・表現」の姿を示している。</w:t>
      </w:r>
    </w:p>
    <w:p w14:paraId="6D0C9204" w14:textId="77777777" w:rsidR="0067662C" w:rsidRDefault="0067662C" w:rsidP="0034135F">
      <w:pPr>
        <w:ind w:firstLineChars="100" w:firstLine="210"/>
        <w:rPr>
          <w:rFonts w:ascii="ＭＳ ゴシック" w:eastAsia="ＭＳ ゴシック" w:hAnsi="ＭＳ ゴシック"/>
          <w:szCs w:val="24"/>
        </w:rPr>
      </w:pPr>
    </w:p>
    <w:p w14:paraId="1F6765CE" w14:textId="4EF54EBE" w:rsidR="009E372A" w:rsidRPr="00525D4E" w:rsidRDefault="009E372A" w:rsidP="009E372A">
      <w:pPr>
        <w:jc w:val="center"/>
        <w:rPr>
          <w:rFonts w:ascii="ＭＳ ゴシック" w:eastAsia="ＭＳ ゴシック" w:hAnsi="ＭＳ ゴシック"/>
          <w:szCs w:val="24"/>
        </w:rPr>
      </w:pPr>
      <w:r w:rsidRPr="00525D4E">
        <w:rPr>
          <w:rFonts w:ascii="ＭＳ ゴシック" w:eastAsia="ＭＳ ゴシック" w:hAnsi="ＭＳ ゴシック" w:hint="eastAsia"/>
          <w:szCs w:val="24"/>
        </w:rPr>
        <w:t>【表】</w:t>
      </w:r>
      <w:r w:rsidR="00FC1613">
        <w:rPr>
          <w:rFonts w:ascii="ＭＳ ゴシック" w:eastAsia="ＭＳ ゴシック" w:hAnsi="ＭＳ ゴシック" w:hint="eastAsia"/>
          <w:szCs w:val="24"/>
        </w:rPr>
        <w:t>ノートの記述内容を評価する際の児童の学習状況（第７</w:t>
      </w:r>
      <w:r w:rsidRPr="00525D4E">
        <w:rPr>
          <w:rFonts w:ascii="ＭＳ ゴシック" w:eastAsia="ＭＳ ゴシック" w:hAnsi="ＭＳ ゴシック" w:hint="eastAsia"/>
          <w:szCs w:val="24"/>
        </w:rPr>
        <w:t>時）</w:t>
      </w:r>
    </w:p>
    <w:tbl>
      <w:tblPr>
        <w:tblStyle w:val="a3"/>
        <w:tblW w:w="9705" w:type="dxa"/>
        <w:tblLook w:val="04A0" w:firstRow="1" w:lastRow="0" w:firstColumn="1" w:lastColumn="0" w:noHBand="0" w:noVBand="1"/>
      </w:tblPr>
      <w:tblGrid>
        <w:gridCol w:w="1119"/>
        <w:gridCol w:w="3366"/>
        <w:gridCol w:w="5220"/>
      </w:tblGrid>
      <w:tr w:rsidR="009E372A" w14:paraId="5A905789" w14:textId="77777777" w:rsidTr="00597DDC">
        <w:tc>
          <w:tcPr>
            <w:tcW w:w="1119" w:type="dxa"/>
            <w:tcBorders>
              <w:top w:val="single" w:sz="12" w:space="0" w:color="auto"/>
              <w:left w:val="single" w:sz="12" w:space="0" w:color="auto"/>
              <w:bottom w:val="single" w:sz="12" w:space="0" w:color="auto"/>
              <w:right w:val="single" w:sz="12" w:space="0" w:color="auto"/>
            </w:tcBorders>
          </w:tcPr>
          <w:p w14:paraId="5CB94D6D" w14:textId="77777777" w:rsidR="009E372A" w:rsidRPr="005E55E4" w:rsidRDefault="009E372A" w:rsidP="00597DDC">
            <w:pPr>
              <w:jc w:val="left"/>
              <w:rPr>
                <w:rFonts w:ascii="ＭＳ 明朝" w:hAnsi="ＭＳ 明朝"/>
                <w:sz w:val="22"/>
                <w:szCs w:val="24"/>
              </w:rPr>
            </w:pPr>
          </w:p>
        </w:tc>
        <w:tc>
          <w:tcPr>
            <w:tcW w:w="3366" w:type="dxa"/>
            <w:tcBorders>
              <w:top w:val="single" w:sz="12" w:space="0" w:color="auto"/>
              <w:bottom w:val="single" w:sz="12" w:space="0" w:color="auto"/>
              <w:right w:val="single" w:sz="12" w:space="0" w:color="auto"/>
            </w:tcBorders>
          </w:tcPr>
          <w:p w14:paraId="4BDC3446" w14:textId="77777777" w:rsidR="009E372A" w:rsidRPr="00525D4E" w:rsidRDefault="009E372A" w:rsidP="00597DDC">
            <w:pPr>
              <w:jc w:val="center"/>
              <w:rPr>
                <w:rFonts w:ascii="ＭＳ 明朝" w:hAnsi="ＭＳ 明朝"/>
                <w:szCs w:val="24"/>
              </w:rPr>
            </w:pPr>
            <w:r w:rsidRPr="00525D4E">
              <w:rPr>
                <w:rFonts w:ascii="ＭＳ 明朝" w:hAnsi="ＭＳ 明朝" w:hint="eastAsia"/>
                <w:szCs w:val="24"/>
              </w:rPr>
              <w:t>児童の学習状況</w:t>
            </w:r>
          </w:p>
        </w:tc>
        <w:tc>
          <w:tcPr>
            <w:tcW w:w="5220" w:type="dxa"/>
            <w:tcBorders>
              <w:top w:val="single" w:sz="12" w:space="0" w:color="auto"/>
              <w:bottom w:val="single" w:sz="12" w:space="0" w:color="auto"/>
              <w:right w:val="single" w:sz="12" w:space="0" w:color="auto"/>
            </w:tcBorders>
          </w:tcPr>
          <w:p w14:paraId="59CE4DED" w14:textId="77777777" w:rsidR="009E372A" w:rsidRPr="00525D4E" w:rsidRDefault="009E372A" w:rsidP="00597DDC">
            <w:pPr>
              <w:jc w:val="center"/>
              <w:rPr>
                <w:rFonts w:ascii="ＭＳ 明朝" w:hAnsi="ＭＳ 明朝"/>
                <w:szCs w:val="24"/>
              </w:rPr>
            </w:pPr>
            <w:r w:rsidRPr="00525D4E">
              <w:rPr>
                <w:rFonts w:ascii="ＭＳ 明朝" w:hAnsi="ＭＳ 明朝" w:hint="eastAsia"/>
                <w:szCs w:val="24"/>
              </w:rPr>
              <w:t>具体的な記述例</w:t>
            </w:r>
          </w:p>
        </w:tc>
      </w:tr>
      <w:tr w:rsidR="009E372A" w14:paraId="611CEFFC" w14:textId="77777777" w:rsidTr="00597DDC">
        <w:trPr>
          <w:trHeight w:val="224"/>
        </w:trPr>
        <w:tc>
          <w:tcPr>
            <w:tcW w:w="1119" w:type="dxa"/>
            <w:tcBorders>
              <w:top w:val="single" w:sz="12" w:space="0" w:color="auto"/>
              <w:left w:val="single" w:sz="12" w:space="0" w:color="auto"/>
              <w:right w:val="single" w:sz="12" w:space="0" w:color="auto"/>
            </w:tcBorders>
          </w:tcPr>
          <w:p w14:paraId="6E7B05D2" w14:textId="77777777" w:rsidR="009E372A" w:rsidRPr="00525D4E" w:rsidRDefault="009E372A" w:rsidP="00597DDC">
            <w:pPr>
              <w:jc w:val="left"/>
              <w:rPr>
                <w:rFonts w:ascii="ＭＳ 明朝" w:hAnsi="ＭＳ 明朝"/>
                <w:szCs w:val="24"/>
              </w:rPr>
            </w:pPr>
            <w:r w:rsidRPr="00525D4E">
              <w:rPr>
                <w:rFonts w:ascii="ＭＳ 明朝" w:hAnsi="ＭＳ 明朝" w:hint="eastAsia"/>
                <w:szCs w:val="24"/>
              </w:rPr>
              <w:t>評価規準</w:t>
            </w:r>
          </w:p>
        </w:tc>
        <w:tc>
          <w:tcPr>
            <w:tcW w:w="8586" w:type="dxa"/>
            <w:gridSpan w:val="2"/>
            <w:tcBorders>
              <w:top w:val="single" w:sz="12" w:space="0" w:color="auto"/>
              <w:right w:val="single" w:sz="12" w:space="0" w:color="auto"/>
            </w:tcBorders>
          </w:tcPr>
          <w:p w14:paraId="009B4E71" w14:textId="509EC40E" w:rsidR="009E372A" w:rsidRPr="00525D4E" w:rsidRDefault="00B0271F" w:rsidP="00B0271F">
            <w:pPr>
              <w:ind w:left="210" w:hangingChars="100" w:hanging="210"/>
              <w:rPr>
                <w:rFonts w:ascii="ＭＳ 明朝" w:hAnsi="ＭＳ 明朝"/>
              </w:rPr>
            </w:pPr>
            <w:r>
              <w:rPr>
                <w:rFonts w:ascii="ＭＳ 明朝" w:hAnsi="ＭＳ 明朝" w:hint="eastAsia"/>
              </w:rPr>
              <w:t>①学習の見通しをもって</w:t>
            </w:r>
            <w:r w:rsidR="007C2652">
              <w:rPr>
                <w:rFonts w:ascii="ＭＳ 明朝" w:hAnsi="ＭＳ 明朝" w:hint="eastAsia"/>
              </w:rPr>
              <w:t>，</w:t>
            </w:r>
            <w:r>
              <w:rPr>
                <w:rFonts w:ascii="ＭＳ 明朝" w:hAnsi="ＭＳ 明朝" w:hint="eastAsia"/>
              </w:rPr>
              <w:t>読んで考えたことを話し合い</w:t>
            </w:r>
            <w:r w:rsidR="007C2652">
              <w:rPr>
                <w:rFonts w:ascii="ＭＳ 明朝" w:hAnsi="ＭＳ 明朝" w:hint="eastAsia"/>
              </w:rPr>
              <w:t>，</w:t>
            </w:r>
            <w:r w:rsidR="007F2A06">
              <w:rPr>
                <w:rFonts w:ascii="ＭＳ 明朝" w:hAnsi="ＭＳ 明朝" w:hint="eastAsia"/>
              </w:rPr>
              <w:t>一人一人の感じ方などに違いがあることに積極的に</w:t>
            </w:r>
            <w:r w:rsidR="007F2A06" w:rsidRPr="00A968E5">
              <w:rPr>
                <w:rFonts w:ascii="ＭＳ 明朝" w:hAnsi="ＭＳ 明朝" w:hint="eastAsia"/>
                <w:color w:val="000000" w:themeColor="text1"/>
              </w:rPr>
              <w:t>気付</w:t>
            </w:r>
            <w:r w:rsidRPr="00A968E5">
              <w:rPr>
                <w:rFonts w:ascii="ＭＳ 明朝" w:hAnsi="ＭＳ 明朝" w:hint="eastAsia"/>
                <w:color w:val="000000" w:themeColor="text1"/>
              </w:rPr>
              <w:t>こうとしている。</w:t>
            </w:r>
          </w:p>
        </w:tc>
      </w:tr>
      <w:tr w:rsidR="009E372A" w14:paraId="01CEE733" w14:textId="77777777" w:rsidTr="00597DDC">
        <w:tc>
          <w:tcPr>
            <w:tcW w:w="1119" w:type="dxa"/>
            <w:tcBorders>
              <w:left w:val="single" w:sz="12" w:space="0" w:color="auto"/>
              <w:right w:val="single" w:sz="12" w:space="0" w:color="auto"/>
            </w:tcBorders>
          </w:tcPr>
          <w:p w14:paraId="2E2F7376" w14:textId="77777777" w:rsidR="009E372A" w:rsidRPr="00525D4E" w:rsidRDefault="009E372A" w:rsidP="00597DDC">
            <w:pPr>
              <w:jc w:val="left"/>
              <w:rPr>
                <w:rFonts w:ascii="ＭＳ 明朝" w:hAnsi="ＭＳ 明朝"/>
                <w:szCs w:val="24"/>
              </w:rPr>
            </w:pPr>
            <w:r w:rsidRPr="00525D4E">
              <w:rPr>
                <w:rFonts w:ascii="ＭＳ 明朝" w:hAnsi="ＭＳ 明朝" w:hint="eastAsia"/>
                <w:szCs w:val="24"/>
              </w:rPr>
              <w:t>「おおむね満足できる」状況</w:t>
            </w:r>
          </w:p>
        </w:tc>
        <w:tc>
          <w:tcPr>
            <w:tcW w:w="3366" w:type="dxa"/>
            <w:tcBorders>
              <w:right w:val="single" w:sz="12" w:space="0" w:color="auto"/>
            </w:tcBorders>
          </w:tcPr>
          <w:p w14:paraId="6D6D3DCC" w14:textId="39B9E476" w:rsidR="009E372A" w:rsidRPr="00525D4E" w:rsidRDefault="004415D2" w:rsidP="00597DDC">
            <w:pPr>
              <w:jc w:val="left"/>
              <w:rPr>
                <w:rFonts w:ascii="ＭＳ 明朝" w:hAnsi="ＭＳ 明朝"/>
                <w:szCs w:val="24"/>
              </w:rPr>
            </w:pPr>
            <w:r>
              <w:rPr>
                <w:rFonts w:ascii="ＭＳ 明朝" w:hAnsi="ＭＳ 明朝" w:hint="eastAsia"/>
                <w:szCs w:val="24"/>
              </w:rPr>
              <w:t>話合いを通して</w:t>
            </w:r>
            <w:r w:rsidR="007C2652">
              <w:rPr>
                <w:rFonts w:ascii="ＭＳ 明朝" w:hAnsi="ＭＳ 明朝" w:hint="eastAsia"/>
                <w:szCs w:val="24"/>
              </w:rPr>
              <w:t>，</w:t>
            </w:r>
            <w:r w:rsidR="006564F7">
              <w:rPr>
                <w:rFonts w:ascii="ＭＳ 明朝" w:hAnsi="ＭＳ 明朝" w:hint="eastAsia"/>
                <w:szCs w:val="24"/>
              </w:rPr>
              <w:t>友達の意見や考え方を参考にし</w:t>
            </w:r>
            <w:r w:rsidR="00412750">
              <w:rPr>
                <w:rFonts w:ascii="ＭＳ 明朝" w:hAnsi="ＭＳ 明朝" w:hint="eastAsia"/>
                <w:szCs w:val="24"/>
              </w:rPr>
              <w:t>たり</w:t>
            </w:r>
            <w:r w:rsidR="007C2652">
              <w:rPr>
                <w:rFonts w:ascii="ＭＳ 明朝" w:hAnsi="ＭＳ 明朝" w:hint="eastAsia"/>
                <w:szCs w:val="24"/>
              </w:rPr>
              <w:t>，</w:t>
            </w:r>
            <w:r w:rsidR="00412750">
              <w:rPr>
                <w:rFonts w:ascii="ＭＳ 明朝" w:hAnsi="ＭＳ 明朝" w:hint="eastAsia"/>
                <w:szCs w:val="24"/>
              </w:rPr>
              <w:t>違いについ</w:t>
            </w:r>
            <w:r w:rsidR="006564F7">
              <w:rPr>
                <w:rFonts w:ascii="ＭＳ 明朝" w:hAnsi="ＭＳ 明朝" w:hint="eastAsia"/>
                <w:szCs w:val="24"/>
              </w:rPr>
              <w:t>て</w:t>
            </w:r>
            <w:r w:rsidR="00412750">
              <w:rPr>
                <w:rFonts w:ascii="ＭＳ 明朝" w:hAnsi="ＭＳ 明朝" w:hint="eastAsia"/>
                <w:szCs w:val="24"/>
              </w:rPr>
              <w:t>考えたりして</w:t>
            </w:r>
            <w:r w:rsidR="009E372A" w:rsidRPr="00525D4E">
              <w:rPr>
                <w:rFonts w:ascii="ＭＳ 明朝" w:hAnsi="ＭＳ 明朝" w:hint="eastAsia"/>
                <w:szCs w:val="24"/>
              </w:rPr>
              <w:t>記述している。</w:t>
            </w:r>
          </w:p>
        </w:tc>
        <w:tc>
          <w:tcPr>
            <w:tcW w:w="5220" w:type="dxa"/>
            <w:tcBorders>
              <w:right w:val="single" w:sz="12" w:space="0" w:color="auto"/>
            </w:tcBorders>
          </w:tcPr>
          <w:p w14:paraId="1DB35354" w14:textId="77777777" w:rsidR="00FC1613" w:rsidRDefault="00597DDC" w:rsidP="00412750">
            <w:pPr>
              <w:autoSpaceDE w:val="0"/>
              <w:autoSpaceDN w:val="0"/>
              <w:rPr>
                <w:rFonts w:ascii="ＭＳ 明朝" w:hAnsi="ＭＳ 明朝"/>
                <w:szCs w:val="21"/>
              </w:rPr>
            </w:pPr>
            <w:r>
              <w:rPr>
                <w:rFonts w:ascii="ＭＳ 明朝" w:hAnsi="ＭＳ 明朝" w:hint="eastAsia"/>
                <w:szCs w:val="21"/>
              </w:rPr>
              <w:t>例：</w:t>
            </w:r>
            <w:r w:rsidR="009E372A" w:rsidRPr="00525D4E">
              <w:rPr>
                <w:rFonts w:ascii="ＭＳ 明朝" w:hAnsi="ＭＳ 明朝" w:hint="eastAsia"/>
                <w:szCs w:val="21"/>
              </w:rPr>
              <w:t>私は</w:t>
            </w:r>
            <w:r w:rsidR="006564F7">
              <w:rPr>
                <w:rFonts w:ascii="ＭＳ 明朝" w:hAnsi="ＭＳ 明朝" w:hint="eastAsia"/>
                <w:szCs w:val="21"/>
              </w:rPr>
              <w:t>ごんと兵十の</w:t>
            </w:r>
            <w:r w:rsidR="00412750">
              <w:rPr>
                <w:rFonts w:ascii="ＭＳ 明朝" w:hAnsi="ＭＳ 明朝" w:hint="eastAsia"/>
                <w:szCs w:val="21"/>
              </w:rPr>
              <w:t>心が通じ合ったと思います。○</w:t>
            </w:r>
          </w:p>
          <w:p w14:paraId="12E8A356" w14:textId="72E4E24A" w:rsidR="009E372A" w:rsidRPr="00525D4E" w:rsidRDefault="00412750" w:rsidP="00A968E5">
            <w:pPr>
              <w:autoSpaceDE w:val="0"/>
              <w:autoSpaceDN w:val="0"/>
              <w:ind w:leftChars="200" w:left="420"/>
              <w:rPr>
                <w:rFonts w:ascii="ＭＳ 明朝" w:hAnsi="ＭＳ 明朝"/>
                <w:szCs w:val="21"/>
              </w:rPr>
            </w:pPr>
            <w:r>
              <w:rPr>
                <w:rFonts w:ascii="ＭＳ 明朝" w:hAnsi="ＭＳ 明朝" w:hint="eastAsia"/>
                <w:szCs w:val="21"/>
              </w:rPr>
              <w:t>○さんの意見で「兵十はごんの気持ちを知らないと思う」とありましたが</w:t>
            </w:r>
            <w:r w:rsidR="007C2652">
              <w:rPr>
                <w:rFonts w:ascii="ＭＳ 明朝" w:hAnsi="ＭＳ 明朝" w:hint="eastAsia"/>
                <w:szCs w:val="21"/>
              </w:rPr>
              <w:t>，</w:t>
            </w:r>
            <w:r>
              <w:rPr>
                <w:rFonts w:ascii="ＭＳ 明朝" w:hAnsi="ＭＳ 明朝" w:hint="eastAsia"/>
                <w:szCs w:val="21"/>
              </w:rPr>
              <w:t>ばたりと火縄銃を落としたとあるので</w:t>
            </w:r>
            <w:r w:rsidR="007C2652">
              <w:rPr>
                <w:rFonts w:ascii="ＭＳ 明朝" w:hAnsi="ＭＳ 明朝" w:hint="eastAsia"/>
                <w:szCs w:val="21"/>
              </w:rPr>
              <w:t>，</w:t>
            </w:r>
            <w:r>
              <w:rPr>
                <w:rFonts w:ascii="ＭＳ 明朝" w:hAnsi="ＭＳ 明朝" w:hint="eastAsia"/>
                <w:szCs w:val="21"/>
              </w:rPr>
              <w:t>後悔の気持ちが表れていると思いました。</w:t>
            </w:r>
          </w:p>
        </w:tc>
      </w:tr>
      <w:tr w:rsidR="009E372A" w14:paraId="72FFCBBF" w14:textId="77777777" w:rsidTr="00597DDC">
        <w:tc>
          <w:tcPr>
            <w:tcW w:w="1119" w:type="dxa"/>
            <w:tcBorders>
              <w:left w:val="single" w:sz="12" w:space="0" w:color="auto"/>
              <w:bottom w:val="single" w:sz="12" w:space="0" w:color="auto"/>
              <w:right w:val="single" w:sz="12" w:space="0" w:color="auto"/>
            </w:tcBorders>
          </w:tcPr>
          <w:p w14:paraId="7988318B" w14:textId="23550549" w:rsidR="009E372A" w:rsidRPr="00525D4E" w:rsidRDefault="009E372A" w:rsidP="00A968E5">
            <w:pPr>
              <w:rPr>
                <w:rFonts w:ascii="ＭＳ 明朝" w:hAnsi="ＭＳ 明朝"/>
                <w:szCs w:val="24"/>
              </w:rPr>
            </w:pPr>
            <w:r w:rsidRPr="00525D4E">
              <w:rPr>
                <w:rFonts w:ascii="ＭＳ 明朝" w:hAnsi="ＭＳ 明朝" w:hint="eastAsia"/>
                <w:szCs w:val="24"/>
              </w:rPr>
              <w:t>「十分満足できる</w:t>
            </w:r>
            <w:r w:rsidR="00A968E5">
              <w:rPr>
                <w:rFonts w:ascii="ＭＳ 明朝" w:hAnsi="ＭＳ 明朝" w:hint="eastAsia"/>
                <w:szCs w:val="24"/>
              </w:rPr>
              <w:t>」状況</w:t>
            </w:r>
          </w:p>
        </w:tc>
        <w:tc>
          <w:tcPr>
            <w:tcW w:w="3366" w:type="dxa"/>
            <w:tcBorders>
              <w:bottom w:val="single" w:sz="12" w:space="0" w:color="auto"/>
              <w:right w:val="single" w:sz="12" w:space="0" w:color="auto"/>
            </w:tcBorders>
          </w:tcPr>
          <w:p w14:paraId="78E18D2B" w14:textId="36BE705B" w:rsidR="009E372A" w:rsidRPr="00525D4E" w:rsidRDefault="00B0271F" w:rsidP="001A29B2">
            <w:pPr>
              <w:jc w:val="left"/>
              <w:rPr>
                <w:rFonts w:ascii="ＭＳ 明朝" w:hAnsi="ＭＳ 明朝"/>
                <w:szCs w:val="24"/>
              </w:rPr>
            </w:pPr>
            <w:r>
              <w:rPr>
                <w:rFonts w:ascii="ＭＳ 明朝" w:hAnsi="ＭＳ 明朝" w:hint="eastAsia"/>
                <w:szCs w:val="24"/>
              </w:rPr>
              <w:t>話合いを通して</w:t>
            </w:r>
            <w:r w:rsidR="007C2652">
              <w:rPr>
                <w:rFonts w:ascii="ＭＳ 明朝" w:hAnsi="ＭＳ 明朝" w:hint="eastAsia"/>
                <w:szCs w:val="24"/>
              </w:rPr>
              <w:t>，</w:t>
            </w:r>
            <w:r>
              <w:rPr>
                <w:rFonts w:ascii="ＭＳ 明朝" w:hAnsi="ＭＳ 明朝" w:hint="eastAsia"/>
                <w:szCs w:val="24"/>
              </w:rPr>
              <w:t>友達の意見や考え方を参考にし</w:t>
            </w:r>
            <w:r w:rsidR="007C2652">
              <w:rPr>
                <w:rFonts w:ascii="ＭＳ 明朝" w:hAnsi="ＭＳ 明朝" w:hint="eastAsia"/>
                <w:szCs w:val="24"/>
              </w:rPr>
              <w:t>，</w:t>
            </w:r>
            <w:r>
              <w:rPr>
                <w:rFonts w:ascii="ＭＳ 明朝" w:hAnsi="ＭＳ 明朝" w:hint="eastAsia"/>
                <w:szCs w:val="24"/>
              </w:rPr>
              <w:t>自分の考えに取り入</w:t>
            </w:r>
            <w:r w:rsidRPr="00F919A7">
              <w:rPr>
                <w:rFonts w:ascii="ＭＳ 明朝" w:hAnsi="ＭＳ 明朝" w:hint="eastAsia"/>
                <w:color w:val="000000" w:themeColor="text1"/>
                <w:szCs w:val="24"/>
              </w:rPr>
              <w:t>れている。</w:t>
            </w:r>
            <w:r w:rsidR="00171CE9" w:rsidRPr="00F919A7">
              <w:rPr>
                <w:rFonts w:ascii="ＭＳ 明朝" w:hAnsi="ＭＳ 明朝" w:hint="eastAsia"/>
                <w:color w:val="000000" w:themeColor="text1"/>
                <w:szCs w:val="24"/>
              </w:rPr>
              <w:t>また</w:t>
            </w:r>
            <w:r w:rsidR="007C2652" w:rsidRPr="00F919A7">
              <w:rPr>
                <w:rFonts w:ascii="ＭＳ 明朝" w:hAnsi="ＭＳ 明朝" w:hint="eastAsia"/>
                <w:color w:val="000000" w:themeColor="text1"/>
                <w:szCs w:val="24"/>
              </w:rPr>
              <w:t>，</w:t>
            </w:r>
            <w:r w:rsidR="00171CE9" w:rsidRPr="00F919A7">
              <w:rPr>
                <w:rFonts w:ascii="ＭＳ 明朝" w:hAnsi="ＭＳ 明朝" w:hint="eastAsia"/>
                <w:color w:val="000000" w:themeColor="text1"/>
                <w:szCs w:val="24"/>
              </w:rPr>
              <w:t>自分の考えと比べて</w:t>
            </w:r>
            <w:r w:rsidR="007C2652" w:rsidRPr="00F919A7">
              <w:rPr>
                <w:rFonts w:ascii="ＭＳ 明朝" w:hAnsi="ＭＳ 明朝" w:hint="eastAsia"/>
                <w:color w:val="000000" w:themeColor="text1"/>
                <w:szCs w:val="24"/>
              </w:rPr>
              <w:t>，</w:t>
            </w:r>
            <w:r w:rsidR="00171CE9" w:rsidRPr="00F919A7">
              <w:rPr>
                <w:rFonts w:ascii="ＭＳ 明朝" w:hAnsi="ＭＳ 明朝" w:hint="eastAsia"/>
                <w:color w:val="000000" w:themeColor="text1"/>
                <w:szCs w:val="24"/>
              </w:rPr>
              <w:t>同じ考えや似ている部分</w:t>
            </w:r>
            <w:r w:rsidR="007C2652" w:rsidRPr="00F919A7">
              <w:rPr>
                <w:rFonts w:ascii="ＭＳ 明朝" w:hAnsi="ＭＳ 明朝" w:hint="eastAsia"/>
                <w:color w:val="000000" w:themeColor="text1"/>
                <w:szCs w:val="24"/>
              </w:rPr>
              <w:t>，</w:t>
            </w:r>
            <w:r w:rsidR="00FC1613" w:rsidRPr="00F919A7">
              <w:rPr>
                <w:rFonts w:ascii="ＭＳ 明朝" w:hAnsi="ＭＳ 明朝" w:hint="eastAsia"/>
                <w:color w:val="000000" w:themeColor="text1"/>
                <w:szCs w:val="24"/>
              </w:rPr>
              <w:t>違う考え</w:t>
            </w:r>
            <w:r w:rsidR="00171CE9" w:rsidRPr="00F919A7">
              <w:rPr>
                <w:rFonts w:ascii="ＭＳ 明朝" w:hAnsi="ＭＳ 明朝" w:hint="eastAsia"/>
                <w:color w:val="000000" w:themeColor="text1"/>
                <w:szCs w:val="24"/>
              </w:rPr>
              <w:t>など</w:t>
            </w:r>
            <w:r w:rsidR="00FC1613" w:rsidRPr="00F919A7">
              <w:rPr>
                <w:rFonts w:ascii="ＭＳ 明朝" w:hAnsi="ＭＳ 明朝" w:hint="eastAsia"/>
                <w:color w:val="000000" w:themeColor="text1"/>
                <w:szCs w:val="24"/>
              </w:rPr>
              <w:t>に気付き</w:t>
            </w:r>
            <w:r w:rsidR="007C2652" w:rsidRPr="00F919A7">
              <w:rPr>
                <w:rFonts w:ascii="ＭＳ 明朝" w:hAnsi="ＭＳ 明朝" w:hint="eastAsia"/>
                <w:color w:val="000000" w:themeColor="text1"/>
                <w:szCs w:val="24"/>
              </w:rPr>
              <w:t>，</w:t>
            </w:r>
            <w:r w:rsidRPr="00F919A7">
              <w:rPr>
                <w:rFonts w:ascii="ＭＳ 明朝" w:hAnsi="ＭＳ 明朝" w:hint="eastAsia"/>
                <w:color w:val="000000" w:themeColor="text1"/>
                <w:szCs w:val="24"/>
              </w:rPr>
              <w:t>どのように</w:t>
            </w:r>
            <w:r w:rsidR="001A29B2" w:rsidRPr="00F919A7">
              <w:rPr>
                <w:rFonts w:ascii="ＭＳ 明朝" w:hAnsi="ＭＳ 明朝" w:hint="eastAsia"/>
                <w:color w:val="000000" w:themeColor="text1"/>
                <w:szCs w:val="24"/>
              </w:rPr>
              <w:t>自分の考えが</w:t>
            </w:r>
            <w:r w:rsidRPr="00F919A7">
              <w:rPr>
                <w:rFonts w:ascii="ＭＳ 明朝" w:hAnsi="ＭＳ 明朝" w:hint="eastAsia"/>
                <w:color w:val="000000" w:themeColor="text1"/>
                <w:szCs w:val="24"/>
              </w:rPr>
              <w:t>変わ</w:t>
            </w:r>
            <w:r w:rsidR="001A29B2" w:rsidRPr="00F919A7">
              <w:rPr>
                <w:rFonts w:ascii="ＭＳ 明朝" w:hAnsi="ＭＳ 明朝" w:hint="eastAsia"/>
                <w:color w:val="000000" w:themeColor="text1"/>
                <w:szCs w:val="24"/>
              </w:rPr>
              <w:t>ったか</w:t>
            </w:r>
            <w:r w:rsidR="007C2652" w:rsidRPr="00F919A7">
              <w:rPr>
                <w:rFonts w:ascii="ＭＳ 明朝" w:hAnsi="ＭＳ 明朝" w:hint="eastAsia"/>
                <w:color w:val="000000" w:themeColor="text1"/>
                <w:szCs w:val="24"/>
              </w:rPr>
              <w:t>，</w:t>
            </w:r>
            <w:r w:rsidR="00FC1613" w:rsidRPr="00F919A7">
              <w:rPr>
                <w:rFonts w:ascii="ＭＳ 明朝" w:hAnsi="ＭＳ 明朝" w:hint="eastAsia"/>
                <w:color w:val="000000" w:themeColor="text1"/>
                <w:szCs w:val="24"/>
              </w:rPr>
              <w:t>自己の考えの変容に触れて</w:t>
            </w:r>
            <w:r w:rsidR="00A968E5" w:rsidRPr="00F919A7">
              <w:rPr>
                <w:rFonts w:ascii="ＭＳ 明朝" w:hAnsi="ＭＳ 明朝" w:hint="eastAsia"/>
                <w:color w:val="000000" w:themeColor="text1"/>
                <w:szCs w:val="24"/>
              </w:rPr>
              <w:t>分</w:t>
            </w:r>
            <w:r w:rsidR="009E372A" w:rsidRPr="00F919A7">
              <w:rPr>
                <w:rFonts w:ascii="ＭＳ 明朝" w:hAnsi="ＭＳ 明朝" w:hint="eastAsia"/>
                <w:color w:val="000000" w:themeColor="text1"/>
                <w:szCs w:val="24"/>
              </w:rPr>
              <w:t>かりやすく記述している。</w:t>
            </w:r>
          </w:p>
        </w:tc>
        <w:tc>
          <w:tcPr>
            <w:tcW w:w="5220" w:type="dxa"/>
            <w:tcBorders>
              <w:bottom w:val="single" w:sz="12" w:space="0" w:color="auto"/>
              <w:right w:val="single" w:sz="12" w:space="0" w:color="auto"/>
            </w:tcBorders>
          </w:tcPr>
          <w:p w14:paraId="7FF19C22" w14:textId="5ABB6489" w:rsidR="009E372A" w:rsidRPr="00615577" w:rsidRDefault="00597DDC" w:rsidP="00412750">
            <w:pPr>
              <w:tabs>
                <w:tab w:val="left" w:pos="1140"/>
              </w:tabs>
              <w:autoSpaceDE w:val="0"/>
              <w:autoSpaceDN w:val="0"/>
              <w:ind w:left="420" w:hangingChars="200" w:hanging="420"/>
              <w:rPr>
                <w:rFonts w:ascii="ＭＳ 明朝" w:hAnsi="ＭＳ 明朝"/>
              </w:rPr>
            </w:pPr>
            <w:r>
              <w:rPr>
                <w:rFonts w:ascii="ＭＳ 明朝" w:hAnsi="ＭＳ 明朝" w:hint="eastAsia"/>
              </w:rPr>
              <w:t>例：私は初め</w:t>
            </w:r>
            <w:r w:rsidR="007C2652">
              <w:rPr>
                <w:rFonts w:ascii="ＭＳ 明朝" w:hAnsi="ＭＳ 明朝" w:hint="eastAsia"/>
              </w:rPr>
              <w:t>，</w:t>
            </w:r>
            <w:r w:rsidR="0047349D">
              <w:rPr>
                <w:rFonts w:ascii="ＭＳ 明朝" w:hAnsi="ＭＳ 明朝" w:hint="eastAsia"/>
              </w:rPr>
              <w:t>ごんと兵十の心は通じ合っていないと思いました。なぜなら</w:t>
            </w:r>
            <w:r w:rsidR="007C2652">
              <w:rPr>
                <w:rFonts w:ascii="ＭＳ 明朝" w:hAnsi="ＭＳ 明朝" w:hint="eastAsia"/>
              </w:rPr>
              <w:t>，</w:t>
            </w:r>
            <w:r w:rsidR="0047349D">
              <w:rPr>
                <w:rFonts w:ascii="ＭＳ 明朝" w:hAnsi="ＭＳ 明朝" w:hint="eastAsia"/>
              </w:rPr>
              <w:t>ごんが</w:t>
            </w:r>
            <w:r w:rsidR="004A5174">
              <w:rPr>
                <w:rFonts w:ascii="ＭＳ 明朝" w:hAnsi="ＭＳ 明朝" w:hint="eastAsia"/>
              </w:rPr>
              <w:t>何について償いの気持ちをもっているかはわかっていないと思ったからです</w:t>
            </w:r>
            <w:r w:rsidR="0047349D">
              <w:rPr>
                <w:rFonts w:ascii="ＭＳ 明朝" w:hAnsi="ＭＳ 明朝" w:hint="eastAsia"/>
              </w:rPr>
              <w:t>。ただ</w:t>
            </w:r>
            <w:r w:rsidR="007C2652">
              <w:rPr>
                <w:rFonts w:ascii="ＭＳ 明朝" w:hAnsi="ＭＳ 明朝" w:hint="eastAsia"/>
              </w:rPr>
              <w:t>，</w:t>
            </w:r>
            <w:r w:rsidR="00A968E5">
              <w:rPr>
                <w:rFonts w:ascii="ＭＳ 明朝" w:hAnsi="ＭＳ 明朝" w:hint="eastAsia"/>
              </w:rPr>
              <w:t>○○さ</w:t>
            </w:r>
            <w:r w:rsidR="00A968E5" w:rsidRPr="00F919A7">
              <w:rPr>
                <w:rFonts w:ascii="ＭＳ 明朝" w:hAnsi="ＭＳ 明朝" w:hint="eastAsia"/>
                <w:color w:val="000000" w:themeColor="text1"/>
              </w:rPr>
              <w:t>んの「『</w:t>
            </w:r>
            <w:r w:rsidR="0047349D" w:rsidRPr="00F919A7">
              <w:rPr>
                <w:rFonts w:ascii="ＭＳ 明朝" w:hAnsi="ＭＳ 明朝" w:hint="eastAsia"/>
                <w:color w:val="000000" w:themeColor="text1"/>
              </w:rPr>
              <w:t>おまえだったのか</w:t>
            </w:r>
            <w:r w:rsidR="007C2652" w:rsidRPr="00F919A7">
              <w:rPr>
                <w:rFonts w:ascii="ＭＳ 明朝" w:hAnsi="ＭＳ 明朝" w:hint="eastAsia"/>
                <w:color w:val="000000" w:themeColor="text1"/>
              </w:rPr>
              <w:t>，</w:t>
            </w:r>
            <w:r w:rsidR="00A968E5" w:rsidRPr="00F919A7">
              <w:rPr>
                <w:rFonts w:ascii="ＭＳ 明朝" w:hAnsi="ＭＳ 明朝" w:hint="eastAsia"/>
                <w:color w:val="000000" w:themeColor="text1"/>
              </w:rPr>
              <w:t>いつもくりをくれたのは』</w:t>
            </w:r>
            <w:r w:rsidR="0047349D" w:rsidRPr="00F919A7">
              <w:rPr>
                <w:rFonts w:ascii="ＭＳ 明朝" w:hAnsi="ＭＳ 明朝" w:hint="eastAsia"/>
                <w:color w:val="000000" w:themeColor="text1"/>
              </w:rPr>
              <w:t>という言葉に</w:t>
            </w:r>
            <w:r w:rsidR="007C2652" w:rsidRPr="00F919A7">
              <w:rPr>
                <w:rFonts w:ascii="ＭＳ 明朝" w:hAnsi="ＭＳ 明朝" w:hint="eastAsia"/>
                <w:color w:val="000000" w:themeColor="text1"/>
              </w:rPr>
              <w:t>，</w:t>
            </w:r>
            <w:r w:rsidR="0047349D" w:rsidRPr="00F919A7">
              <w:rPr>
                <w:rFonts w:ascii="ＭＳ 明朝" w:hAnsi="ＭＳ 明朝" w:hint="eastAsia"/>
                <w:color w:val="000000" w:themeColor="text1"/>
              </w:rPr>
              <w:t>兵十の後悔する気持ちが表れていると思う</w:t>
            </w:r>
            <w:r w:rsidR="00A968E5" w:rsidRPr="00F919A7">
              <w:rPr>
                <w:rFonts w:ascii="ＭＳ 明朝" w:hAnsi="ＭＳ 明朝" w:hint="eastAsia"/>
                <w:color w:val="000000" w:themeColor="text1"/>
              </w:rPr>
              <w:t>」</w:t>
            </w:r>
            <w:r w:rsidR="0047349D" w:rsidRPr="00F919A7">
              <w:rPr>
                <w:rFonts w:ascii="ＭＳ 明朝" w:hAnsi="ＭＳ 明朝" w:hint="eastAsia"/>
                <w:color w:val="000000" w:themeColor="text1"/>
              </w:rPr>
              <w:t>と</w:t>
            </w:r>
            <w:r w:rsidR="0047349D">
              <w:rPr>
                <w:rFonts w:ascii="ＭＳ 明朝" w:hAnsi="ＭＳ 明朝" w:hint="eastAsia"/>
              </w:rPr>
              <w:t>いう発表を聞いて</w:t>
            </w:r>
            <w:r w:rsidR="007C2652">
              <w:rPr>
                <w:rFonts w:ascii="ＭＳ 明朝" w:hAnsi="ＭＳ 明朝" w:hint="eastAsia"/>
              </w:rPr>
              <w:t>，</w:t>
            </w:r>
            <w:r w:rsidR="0047349D">
              <w:rPr>
                <w:rFonts w:ascii="ＭＳ 明朝" w:hAnsi="ＭＳ 明朝" w:hint="eastAsia"/>
              </w:rPr>
              <w:t>自分の考えが変わりました。ばたりと火縄銃を落としたという表現からも</w:t>
            </w:r>
            <w:r w:rsidR="007C2652">
              <w:rPr>
                <w:rFonts w:ascii="ＭＳ 明朝" w:hAnsi="ＭＳ 明朝" w:hint="eastAsia"/>
              </w:rPr>
              <w:t>，</w:t>
            </w:r>
            <w:r w:rsidR="0047349D">
              <w:rPr>
                <w:rFonts w:ascii="ＭＳ 明朝" w:hAnsi="ＭＳ 明朝" w:hint="eastAsia"/>
              </w:rPr>
              <w:t>兵十には十分気持ちが通じたと思いました。</w:t>
            </w:r>
          </w:p>
        </w:tc>
      </w:tr>
    </w:tbl>
    <w:p w14:paraId="7BA5F813" w14:textId="6845C61E" w:rsidR="00AA4A79" w:rsidRDefault="00AA4A79" w:rsidP="0047349D">
      <w:pPr>
        <w:autoSpaceDE w:val="0"/>
        <w:autoSpaceDN w:val="0"/>
        <w:ind w:left="210" w:hangingChars="100" w:hanging="210"/>
        <w:rPr>
          <w:rFonts w:ascii="ＭＳ 明朝" w:hAnsi="ＭＳ 明朝"/>
          <w:szCs w:val="24"/>
        </w:rPr>
      </w:pPr>
    </w:p>
    <w:p w14:paraId="20E9A1E9" w14:textId="77777777" w:rsidR="00C14486" w:rsidRPr="00BC05CD" w:rsidRDefault="00C14486" w:rsidP="00C14486">
      <w:pPr>
        <w:jc w:val="left"/>
        <w:rPr>
          <w:rFonts w:ascii="ＭＳ ゴシック" w:eastAsia="ＭＳ ゴシック" w:hAnsi="ＭＳ ゴシック"/>
          <w:szCs w:val="24"/>
        </w:rPr>
      </w:pPr>
      <w:r w:rsidRPr="00BC05CD">
        <w:rPr>
          <w:rFonts w:ascii="ＭＳ ゴシック" w:eastAsia="ＭＳ ゴシック" w:hAnsi="ＭＳ ゴシック" w:hint="eastAsia"/>
          <w:szCs w:val="24"/>
        </w:rPr>
        <w:t>参考文献</w:t>
      </w:r>
    </w:p>
    <w:p w14:paraId="57CE5041" w14:textId="08CC5593" w:rsidR="00C14486" w:rsidRPr="00C14486" w:rsidRDefault="00C14486" w:rsidP="00F919A7">
      <w:pPr>
        <w:autoSpaceDE w:val="0"/>
        <w:autoSpaceDN w:val="0"/>
        <w:ind w:left="210" w:hangingChars="100" w:hanging="210"/>
        <w:rPr>
          <w:rFonts w:ascii="ＭＳ 明朝" w:hAnsi="ＭＳ 明朝"/>
          <w:szCs w:val="24"/>
        </w:rPr>
      </w:pPr>
      <w:r w:rsidRPr="00AA617A">
        <w:rPr>
          <w:rFonts w:ascii="ＭＳ 明朝" w:hAnsi="ＭＳ 明朝" w:hint="eastAsia"/>
          <w:szCs w:val="24"/>
        </w:rPr>
        <w:t>国立教育政策研究所「「指導と評価の一体化」のための</w:t>
      </w:r>
      <w:r w:rsidRPr="00AA617A">
        <w:rPr>
          <w:rFonts w:ascii="ＭＳ 明朝" w:hAnsi="ＭＳ 明朝"/>
          <w:szCs w:val="24"/>
        </w:rPr>
        <w:t>学習評価に関する参考</w:t>
      </w:r>
      <w:r w:rsidRPr="00AA617A">
        <w:rPr>
          <w:rFonts w:ascii="ＭＳ 明朝" w:hAnsi="ＭＳ 明朝" w:hint="eastAsia"/>
          <w:szCs w:val="24"/>
        </w:rPr>
        <w:t>資料小学校国語」，2</w:t>
      </w:r>
      <w:r w:rsidRPr="00AA617A">
        <w:rPr>
          <w:rFonts w:ascii="ＭＳ 明朝" w:hAnsi="ＭＳ 明朝"/>
          <w:szCs w:val="24"/>
        </w:rPr>
        <w:t>020</w:t>
      </w:r>
      <w:r w:rsidRPr="00AA617A">
        <w:rPr>
          <w:rFonts w:ascii="ＭＳ 明朝" w:hAnsi="ＭＳ 明朝" w:hint="eastAsia"/>
          <w:szCs w:val="24"/>
        </w:rPr>
        <w:t>年</w:t>
      </w:r>
    </w:p>
    <w:sectPr w:rsidR="00C14486" w:rsidRPr="00C14486"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9E9F" w14:textId="77777777" w:rsidR="007E4D5F" w:rsidRDefault="007E4D5F" w:rsidP="00561CBA">
      <w:r>
        <w:separator/>
      </w:r>
    </w:p>
  </w:endnote>
  <w:endnote w:type="continuationSeparator" w:id="0">
    <w:p w14:paraId="3FFB6F72" w14:textId="77777777" w:rsidR="007E4D5F" w:rsidRDefault="007E4D5F"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3B83" w14:textId="77777777" w:rsidR="007E4D5F" w:rsidRDefault="007E4D5F" w:rsidP="00561CBA">
      <w:r>
        <w:separator/>
      </w:r>
    </w:p>
  </w:footnote>
  <w:footnote w:type="continuationSeparator" w:id="0">
    <w:p w14:paraId="0C227D54" w14:textId="77777777" w:rsidR="007E4D5F" w:rsidRDefault="007E4D5F" w:rsidP="005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3309"/>
    <w:rsid w:val="000D491D"/>
    <w:rsid w:val="000E60E3"/>
    <w:rsid w:val="000E710C"/>
    <w:rsid w:val="00101719"/>
    <w:rsid w:val="00107316"/>
    <w:rsid w:val="00117A98"/>
    <w:rsid w:val="0012076A"/>
    <w:rsid w:val="00124C66"/>
    <w:rsid w:val="00127C33"/>
    <w:rsid w:val="00131C5A"/>
    <w:rsid w:val="00133D01"/>
    <w:rsid w:val="00143BD5"/>
    <w:rsid w:val="001540BB"/>
    <w:rsid w:val="00160B8F"/>
    <w:rsid w:val="001622C6"/>
    <w:rsid w:val="00171CE9"/>
    <w:rsid w:val="0017273A"/>
    <w:rsid w:val="00181746"/>
    <w:rsid w:val="00186A4A"/>
    <w:rsid w:val="001A0613"/>
    <w:rsid w:val="001A29B2"/>
    <w:rsid w:val="001C4D1B"/>
    <w:rsid w:val="001C4FA2"/>
    <w:rsid w:val="001E0FDA"/>
    <w:rsid w:val="001E4E99"/>
    <w:rsid w:val="001E6108"/>
    <w:rsid w:val="0021113A"/>
    <w:rsid w:val="00233994"/>
    <w:rsid w:val="002409F3"/>
    <w:rsid w:val="00253A45"/>
    <w:rsid w:val="00285A87"/>
    <w:rsid w:val="00286DEA"/>
    <w:rsid w:val="00292222"/>
    <w:rsid w:val="002E2761"/>
    <w:rsid w:val="002F03FF"/>
    <w:rsid w:val="00323C0A"/>
    <w:rsid w:val="00327DF9"/>
    <w:rsid w:val="0034135F"/>
    <w:rsid w:val="00344EA8"/>
    <w:rsid w:val="00350EC0"/>
    <w:rsid w:val="00354F30"/>
    <w:rsid w:val="00367026"/>
    <w:rsid w:val="00367B41"/>
    <w:rsid w:val="00381AE2"/>
    <w:rsid w:val="00386EFC"/>
    <w:rsid w:val="003B71C4"/>
    <w:rsid w:val="003B7BF0"/>
    <w:rsid w:val="003C0F7A"/>
    <w:rsid w:val="003D03EF"/>
    <w:rsid w:val="00402569"/>
    <w:rsid w:val="00411069"/>
    <w:rsid w:val="00411499"/>
    <w:rsid w:val="00412750"/>
    <w:rsid w:val="004415D2"/>
    <w:rsid w:val="00446711"/>
    <w:rsid w:val="00447CBD"/>
    <w:rsid w:val="00457B3C"/>
    <w:rsid w:val="004715E5"/>
    <w:rsid w:val="0047349D"/>
    <w:rsid w:val="00477411"/>
    <w:rsid w:val="004A118C"/>
    <w:rsid w:val="004A4B06"/>
    <w:rsid w:val="004A5174"/>
    <w:rsid w:val="004B2068"/>
    <w:rsid w:val="004C14E0"/>
    <w:rsid w:val="004C1ED9"/>
    <w:rsid w:val="004C4AD6"/>
    <w:rsid w:val="004D26F3"/>
    <w:rsid w:val="004D445D"/>
    <w:rsid w:val="00503D5A"/>
    <w:rsid w:val="00512365"/>
    <w:rsid w:val="00520AB1"/>
    <w:rsid w:val="00525D4E"/>
    <w:rsid w:val="00561CBA"/>
    <w:rsid w:val="00597DDC"/>
    <w:rsid w:val="005A651D"/>
    <w:rsid w:val="005A787E"/>
    <w:rsid w:val="005D2422"/>
    <w:rsid w:val="005E453B"/>
    <w:rsid w:val="005E55E4"/>
    <w:rsid w:val="005E573A"/>
    <w:rsid w:val="005E7538"/>
    <w:rsid w:val="00604DEE"/>
    <w:rsid w:val="00615577"/>
    <w:rsid w:val="00631B13"/>
    <w:rsid w:val="006371D9"/>
    <w:rsid w:val="00646538"/>
    <w:rsid w:val="006564F7"/>
    <w:rsid w:val="0067662C"/>
    <w:rsid w:val="00686946"/>
    <w:rsid w:val="006A0A5F"/>
    <w:rsid w:val="006B5332"/>
    <w:rsid w:val="006D603B"/>
    <w:rsid w:val="006F6FC6"/>
    <w:rsid w:val="0072420C"/>
    <w:rsid w:val="00761D00"/>
    <w:rsid w:val="00764036"/>
    <w:rsid w:val="00787FF1"/>
    <w:rsid w:val="007A1BB3"/>
    <w:rsid w:val="007A41F7"/>
    <w:rsid w:val="007B264E"/>
    <w:rsid w:val="007B2A9D"/>
    <w:rsid w:val="007B2ED3"/>
    <w:rsid w:val="007B5786"/>
    <w:rsid w:val="007C2652"/>
    <w:rsid w:val="007C41BD"/>
    <w:rsid w:val="007D0190"/>
    <w:rsid w:val="007E4D5F"/>
    <w:rsid w:val="007F2A06"/>
    <w:rsid w:val="00806840"/>
    <w:rsid w:val="0081231E"/>
    <w:rsid w:val="00815296"/>
    <w:rsid w:val="00817A52"/>
    <w:rsid w:val="00854BF4"/>
    <w:rsid w:val="0086278E"/>
    <w:rsid w:val="008917E4"/>
    <w:rsid w:val="008A6F32"/>
    <w:rsid w:val="008C79B5"/>
    <w:rsid w:val="008D7266"/>
    <w:rsid w:val="008E7557"/>
    <w:rsid w:val="008F6BC6"/>
    <w:rsid w:val="00903515"/>
    <w:rsid w:val="00925808"/>
    <w:rsid w:val="0094543A"/>
    <w:rsid w:val="00946EAA"/>
    <w:rsid w:val="00957864"/>
    <w:rsid w:val="00960144"/>
    <w:rsid w:val="00967F05"/>
    <w:rsid w:val="009809B6"/>
    <w:rsid w:val="00990118"/>
    <w:rsid w:val="009A6A1E"/>
    <w:rsid w:val="009C549C"/>
    <w:rsid w:val="009C76F1"/>
    <w:rsid w:val="009E372A"/>
    <w:rsid w:val="009E67A4"/>
    <w:rsid w:val="009F0809"/>
    <w:rsid w:val="009F5D06"/>
    <w:rsid w:val="009F7E2B"/>
    <w:rsid w:val="00A01966"/>
    <w:rsid w:val="00A06E21"/>
    <w:rsid w:val="00A125C1"/>
    <w:rsid w:val="00A319D3"/>
    <w:rsid w:val="00A45204"/>
    <w:rsid w:val="00A65315"/>
    <w:rsid w:val="00A968E5"/>
    <w:rsid w:val="00AA1A31"/>
    <w:rsid w:val="00AA4A79"/>
    <w:rsid w:val="00AA5680"/>
    <w:rsid w:val="00AA7DC0"/>
    <w:rsid w:val="00AD0566"/>
    <w:rsid w:val="00AE0A81"/>
    <w:rsid w:val="00AE0BD2"/>
    <w:rsid w:val="00B0271F"/>
    <w:rsid w:val="00B3657B"/>
    <w:rsid w:val="00B37DF1"/>
    <w:rsid w:val="00B505CC"/>
    <w:rsid w:val="00B51909"/>
    <w:rsid w:val="00B5521A"/>
    <w:rsid w:val="00B55806"/>
    <w:rsid w:val="00B56EE4"/>
    <w:rsid w:val="00B62786"/>
    <w:rsid w:val="00B6419E"/>
    <w:rsid w:val="00B9273A"/>
    <w:rsid w:val="00B946DA"/>
    <w:rsid w:val="00BC05CD"/>
    <w:rsid w:val="00BF109B"/>
    <w:rsid w:val="00C10FB7"/>
    <w:rsid w:val="00C126A3"/>
    <w:rsid w:val="00C14486"/>
    <w:rsid w:val="00C156C5"/>
    <w:rsid w:val="00C17359"/>
    <w:rsid w:val="00C2476C"/>
    <w:rsid w:val="00C448D1"/>
    <w:rsid w:val="00C51E18"/>
    <w:rsid w:val="00C60B80"/>
    <w:rsid w:val="00C6223D"/>
    <w:rsid w:val="00C6676F"/>
    <w:rsid w:val="00C6684B"/>
    <w:rsid w:val="00C80C89"/>
    <w:rsid w:val="00C80FFD"/>
    <w:rsid w:val="00C96C31"/>
    <w:rsid w:val="00CA4A65"/>
    <w:rsid w:val="00CA72E4"/>
    <w:rsid w:val="00CE4FE9"/>
    <w:rsid w:val="00CF5FBC"/>
    <w:rsid w:val="00D271F9"/>
    <w:rsid w:val="00D32EC7"/>
    <w:rsid w:val="00D43E74"/>
    <w:rsid w:val="00D531D7"/>
    <w:rsid w:val="00D674FF"/>
    <w:rsid w:val="00D740DC"/>
    <w:rsid w:val="00D80320"/>
    <w:rsid w:val="00D80BB5"/>
    <w:rsid w:val="00DB76DF"/>
    <w:rsid w:val="00DC40D8"/>
    <w:rsid w:val="00DC5E7B"/>
    <w:rsid w:val="00DD250A"/>
    <w:rsid w:val="00DE3DA9"/>
    <w:rsid w:val="00E14531"/>
    <w:rsid w:val="00E263AE"/>
    <w:rsid w:val="00E34735"/>
    <w:rsid w:val="00E46EA9"/>
    <w:rsid w:val="00E6153C"/>
    <w:rsid w:val="00E77623"/>
    <w:rsid w:val="00E86EDA"/>
    <w:rsid w:val="00EA3C92"/>
    <w:rsid w:val="00EA3DD5"/>
    <w:rsid w:val="00EB5149"/>
    <w:rsid w:val="00ED4BA1"/>
    <w:rsid w:val="00EE6A69"/>
    <w:rsid w:val="00EE6BAC"/>
    <w:rsid w:val="00F02AFB"/>
    <w:rsid w:val="00F259AE"/>
    <w:rsid w:val="00F3340E"/>
    <w:rsid w:val="00F37B4A"/>
    <w:rsid w:val="00F5135D"/>
    <w:rsid w:val="00F53169"/>
    <w:rsid w:val="00F740C0"/>
    <w:rsid w:val="00F919A7"/>
    <w:rsid w:val="00FB409E"/>
    <w:rsid w:val="00FC1613"/>
    <w:rsid w:val="00FD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27</cp:revision>
  <cp:lastPrinted>2020-07-06T00:23:00Z</cp:lastPrinted>
  <dcterms:created xsi:type="dcterms:W3CDTF">2020-12-17T01:24:00Z</dcterms:created>
  <dcterms:modified xsi:type="dcterms:W3CDTF">2021-01-25T01:18:00Z</dcterms:modified>
</cp:coreProperties>
</file>