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6D7" w:rsidRPr="000F336E" w:rsidRDefault="004206D7" w:rsidP="004206D7">
      <w:pPr>
        <w:jc w:val="center"/>
        <w:rPr>
          <w:sz w:val="28"/>
          <w:szCs w:val="28"/>
        </w:rPr>
      </w:pPr>
      <w:bookmarkStart w:id="0" w:name="_GoBack"/>
      <w:bookmarkEnd w:id="0"/>
      <w:r>
        <w:rPr>
          <w:rFonts w:hint="eastAsia"/>
          <w:sz w:val="28"/>
          <w:szCs w:val="28"/>
        </w:rPr>
        <w:t>第３</w:t>
      </w:r>
      <w:r w:rsidRPr="000F336E">
        <w:rPr>
          <w:rFonts w:hint="eastAsia"/>
          <w:sz w:val="28"/>
          <w:szCs w:val="28"/>
        </w:rPr>
        <w:t>学年　音楽科学習指導案</w:t>
      </w:r>
      <w:r w:rsidR="00A410EA">
        <w:rPr>
          <w:rFonts w:hint="eastAsia"/>
          <w:kern w:val="0"/>
          <w:sz w:val="16"/>
          <w:szCs w:val="16"/>
        </w:rPr>
        <w:t>（令和２年９月１０日：名寄市立風連中央小学校）</w:t>
      </w:r>
    </w:p>
    <w:p w:rsidR="004206D7" w:rsidRDefault="00235211" w:rsidP="004206D7">
      <w:pPr>
        <w:jc w:val="right"/>
      </w:pPr>
      <w:r>
        <w:rPr>
          <w:rFonts w:hint="eastAsia"/>
        </w:rPr>
        <w:t>授業プラン：芳賀均・</w:t>
      </w:r>
      <w:r w:rsidR="004206D7">
        <w:rPr>
          <w:rFonts w:hint="eastAsia"/>
        </w:rPr>
        <w:t>大野</w:t>
      </w:r>
      <w:r>
        <w:rPr>
          <w:rFonts w:hint="eastAsia"/>
        </w:rPr>
        <w:t>紗依</w:t>
      </w:r>
      <w:r w:rsidR="004206D7">
        <w:rPr>
          <w:rFonts w:hint="eastAsia"/>
        </w:rPr>
        <w:t>・藤井</w:t>
      </w:r>
      <w:r>
        <w:rPr>
          <w:rFonts w:hint="eastAsia"/>
        </w:rPr>
        <w:t>真衣</w:t>
      </w:r>
    </w:p>
    <w:p w:rsidR="00235211" w:rsidRDefault="00235211" w:rsidP="004206D7">
      <w:pPr>
        <w:jc w:val="right"/>
      </w:pPr>
      <w:r>
        <w:rPr>
          <w:rFonts w:hint="eastAsia"/>
        </w:rPr>
        <w:t>授業者　　　　　　　：大野紗依・芳賀均</w:t>
      </w:r>
    </w:p>
    <w:p w:rsidR="004206D7" w:rsidRDefault="004206D7" w:rsidP="004206D7">
      <w:r>
        <w:rPr>
          <w:noProof/>
        </w:rPr>
        <mc:AlternateContent>
          <mc:Choice Requires="wps">
            <w:drawing>
              <wp:anchor distT="0" distB="0" distL="114300" distR="114300" simplePos="0" relativeHeight="251659264" behindDoc="0" locked="0" layoutInCell="1" allowOverlap="1" wp14:anchorId="68BABB7C" wp14:editId="5EB7836C">
                <wp:simplePos x="0" y="0"/>
                <wp:positionH relativeFrom="column">
                  <wp:posOffset>25651</wp:posOffset>
                </wp:positionH>
                <wp:positionV relativeFrom="paragraph">
                  <wp:posOffset>60561</wp:posOffset>
                </wp:positionV>
                <wp:extent cx="5343525" cy="318977"/>
                <wp:effectExtent l="0" t="0" r="28575" b="24130"/>
                <wp:wrapNone/>
                <wp:docPr id="1" name="テキスト ボックス 1"/>
                <wp:cNvGraphicFramePr/>
                <a:graphic xmlns:a="http://schemas.openxmlformats.org/drawingml/2006/main">
                  <a:graphicData uri="http://schemas.microsoft.com/office/word/2010/wordprocessingShape">
                    <wps:wsp>
                      <wps:cNvSpPr txBox="1"/>
                      <wps:spPr>
                        <a:xfrm>
                          <a:off x="0" y="0"/>
                          <a:ext cx="5343525" cy="3189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06D7" w:rsidRPr="00245E3F" w:rsidRDefault="00D2370F" w:rsidP="004206D7">
                            <w:r>
                              <w:rPr>
                                <w:rFonts w:hint="eastAsia"/>
                              </w:rPr>
                              <w:t>研究</w:t>
                            </w:r>
                            <w:r>
                              <w:t>の</w:t>
                            </w:r>
                            <w:r w:rsidR="004206D7">
                              <w:rPr>
                                <w:rFonts w:hint="eastAsia"/>
                              </w:rPr>
                              <w:t>意図</w:t>
                            </w:r>
                            <w:r w:rsidR="004206D7">
                              <w:t>・目的</w:t>
                            </w:r>
                            <w:r w:rsidR="004206D7">
                              <w:rPr>
                                <w:rFonts w:hint="eastAsia"/>
                              </w:rPr>
                              <w:t xml:space="preserve">　　</w:t>
                            </w:r>
                            <w:r w:rsidR="004206D7">
                              <w:t>楽器のよりよい奏法を子どもが自ら発見する活動を模索する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BABB7C" id="_x0000_t202" coordsize="21600,21600" o:spt="202" path="m,l,21600r21600,l21600,xe">
                <v:stroke joinstyle="miter"/>
                <v:path gradientshapeok="t" o:connecttype="rect"/>
              </v:shapetype>
              <v:shape id="テキスト ボックス 1" o:spid="_x0000_s1026" type="#_x0000_t202" style="position:absolute;left:0;text-align:left;margin-left:2pt;margin-top:4.75pt;width:420.75pt;height:2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1VswIAAMMFAAAOAAAAZHJzL2Uyb0RvYy54bWysVM1u2zAMvg/YOwi6r85vf4I6Rdaiw4Ci&#10;LdYOPSuy1BiVRU1SYmfHBBj2EHuFYec9j19klOykaddLh11sUvxIkZ9IHp9UhSILYV0OOqXdvQ4l&#10;QnPIcn2f0s+35+8OKXGe6Ywp0CKlS+Hoyfjtm+PSjEQPZqAyYQkG0W5UmpTOvDejJHF8Jgrm9sAI&#10;jUYJtmAeVXufZJaVGL1QSa/T2U9KsJmxwIVzeHrWGOk4xpdScH8lpROeqJRibj5+bfxOwzcZH7PR&#10;vWVmlvM2DfYPWRQs13jpNtQZ84zMbf5XqCLnFhxIv8ehSEDKnItYA1bT7Tyr5mbGjIi1IDnObGly&#10;/y8sv1xcW5Jn+HaUaFbgE9Xrb/XqZ736Xa+/k3r9o16v69Uv1Ek30FUaN0KvG4N+vnoPVXBtzx0e&#10;BhYqaYvwx/oI2pH45ZZsUXnC8XDYH/SHvSElHG397uHRwUEIkzx6G+v8BwEFCUJKLT5m5JgtLpxv&#10;oBtIuMyByrPzXKmohAYSp8qSBcOnVz7miMGfoJQmZUr3+8NODPzEFkJv/aeK8Yc2vR0UxlM6XCdi&#10;q7VpBYYaJqLkl0oEjNKfhESqIyEv5Mg4F3qbZ0QHlMSKXuPY4h+zeo1zUwd6xJtB+61zkWuwDUtP&#10;qc0eNtTKBo9vuFN3EH01rdoOmUK2xMax0EyiM/w8R6IvmPPXzOLoYa/gOvFX+JEK8HWglSiZgf36&#10;0nnA40SglZISRzml7sucWUGJ+qhxVo66g0GY/agMhgc9VOyuZbpr0fPiFLBlcB4wuygGvFcbUVoo&#10;7nDrTMKtaGKa490p9Rvx1DcLBrcWF5NJBOG0G+Yv9I3hIXSgNzTYbXXHrGkb3ONoXMJm6NnoWZ83&#10;2OCpYTL3IPM4BIHghtWWeNwUcYzarRZW0a4eUY+7d/wHAAD//wMAUEsDBBQABgAIAAAAIQCW6s3m&#10;2gAAAAYBAAAPAAAAZHJzL2Rvd25yZXYueG1sTI/BTsMwEETvSPyDtUjcqANqIAnZVIAKF04UxNmN&#10;XdsiXkexm4a/ZznBbUczmnnbbpYwiNlMyUdCuF4VIAz1UXuyCB/vz1cViJQVaTVEMgjfJsGmOz9r&#10;VaPjid7MvMtWcAmlRiG4nMdGytQ7E1RaxdEQe4c4BZVZTlbqSZ24PAzypihuZVCeeMGp0Tw503/t&#10;jgFh+2hr21dqcttKez8vn4dX+4J4ebE83IPIZsl/YfjFZ3TomGkfj6STGBDW/ElGqEsQ7Fbrko89&#10;Qlnfgexa+R+/+wEAAP//AwBQSwECLQAUAAYACAAAACEAtoM4kv4AAADhAQAAEwAAAAAAAAAAAAAA&#10;AAAAAAAAW0NvbnRlbnRfVHlwZXNdLnhtbFBLAQItABQABgAIAAAAIQA4/SH/1gAAAJQBAAALAAAA&#10;AAAAAAAAAAAAAC8BAABfcmVscy8ucmVsc1BLAQItABQABgAIAAAAIQCNwF1VswIAAMMFAAAOAAAA&#10;AAAAAAAAAAAAAC4CAABkcnMvZTJvRG9jLnhtbFBLAQItABQABgAIAAAAIQCW6s3m2gAAAAYBAAAP&#10;AAAAAAAAAAAAAAAAAA0FAABkcnMvZG93bnJldi54bWxQSwUGAAAAAAQABADzAAAAFAYAAAAA&#10;" fillcolor="white [3201]" strokeweight=".5pt">
                <v:textbox>
                  <w:txbxContent>
                    <w:p w:rsidR="004206D7" w:rsidRPr="00245E3F" w:rsidRDefault="00D2370F" w:rsidP="004206D7">
                      <w:r>
                        <w:rPr>
                          <w:rFonts w:hint="eastAsia"/>
                        </w:rPr>
                        <w:t>研究</w:t>
                      </w:r>
                      <w:r>
                        <w:t>の</w:t>
                      </w:r>
                      <w:r w:rsidR="004206D7">
                        <w:rPr>
                          <w:rFonts w:hint="eastAsia"/>
                        </w:rPr>
                        <w:t>意図</w:t>
                      </w:r>
                      <w:r w:rsidR="004206D7">
                        <w:t>・目的</w:t>
                      </w:r>
                      <w:r w:rsidR="004206D7">
                        <w:rPr>
                          <w:rFonts w:hint="eastAsia"/>
                        </w:rPr>
                        <w:t xml:space="preserve">　　</w:t>
                      </w:r>
                      <w:r w:rsidR="004206D7">
                        <w:t>楽器のよりよい奏法を子どもが自ら発見する活動を模索する</w:t>
                      </w:r>
                    </w:p>
                  </w:txbxContent>
                </v:textbox>
              </v:shape>
            </w:pict>
          </mc:Fallback>
        </mc:AlternateContent>
      </w:r>
    </w:p>
    <w:p w:rsidR="004206D7" w:rsidRDefault="004206D7" w:rsidP="004206D7"/>
    <w:p w:rsidR="004206D7" w:rsidRDefault="004206D7" w:rsidP="004206D7"/>
    <w:p w:rsidR="004206D7" w:rsidRPr="003C5D5A" w:rsidRDefault="004206D7" w:rsidP="004206D7">
      <w:pPr>
        <w:rPr>
          <w:color w:val="000000" w:themeColor="text1"/>
        </w:rPr>
      </w:pPr>
      <w:r>
        <w:rPr>
          <w:rFonts w:hint="eastAsia"/>
        </w:rPr>
        <w:t xml:space="preserve">１　</w:t>
      </w:r>
      <w:r w:rsidRPr="003C5D5A">
        <w:rPr>
          <w:rFonts w:hint="eastAsia"/>
          <w:color w:val="000000" w:themeColor="text1"/>
        </w:rPr>
        <w:t xml:space="preserve">題材名　</w:t>
      </w:r>
    </w:p>
    <w:p w:rsidR="004206D7" w:rsidRDefault="004206D7" w:rsidP="004206D7">
      <w:pPr>
        <w:ind w:firstLineChars="100" w:firstLine="210"/>
        <w:rPr>
          <w:color w:val="000000" w:themeColor="text1"/>
        </w:rPr>
      </w:pPr>
      <w:r w:rsidRPr="003C5D5A">
        <w:rPr>
          <w:rFonts w:hint="eastAsia"/>
          <w:color w:val="000000" w:themeColor="text1"/>
        </w:rPr>
        <w:t>打楽器で思い通りに音を出そう</w:t>
      </w:r>
    </w:p>
    <w:p w:rsidR="005B2487" w:rsidRPr="003C5D5A" w:rsidRDefault="005B2487" w:rsidP="004206D7">
      <w:pPr>
        <w:ind w:firstLineChars="100" w:firstLine="210"/>
        <w:rPr>
          <w:color w:val="000000" w:themeColor="text1"/>
        </w:rPr>
      </w:pPr>
    </w:p>
    <w:p w:rsidR="00D2370F" w:rsidRDefault="00D2370F" w:rsidP="00D2370F">
      <w:r>
        <w:rPr>
          <w:rFonts w:hint="eastAsia"/>
        </w:rPr>
        <w:t>２　本時の活動</w:t>
      </w:r>
    </w:p>
    <w:p w:rsidR="004206D7" w:rsidRPr="00210A70" w:rsidRDefault="004206D7" w:rsidP="004206D7">
      <w:pPr>
        <w:tabs>
          <w:tab w:val="left" w:pos="1830"/>
        </w:tabs>
        <w:rPr>
          <w:color w:val="000000" w:themeColor="text1"/>
        </w:rPr>
      </w:pPr>
      <w:r w:rsidRPr="00210A70">
        <w:rPr>
          <w:rFonts w:ascii="Cambria Math" w:hAnsi="Cambria Math" w:cs="Cambria Math" w:hint="eastAsia"/>
          <w:color w:val="000000" w:themeColor="text1"/>
        </w:rPr>
        <w:t>○</w:t>
      </w:r>
      <w:r w:rsidRPr="00210A70">
        <w:rPr>
          <w:rFonts w:hint="eastAsia"/>
          <w:color w:val="000000" w:themeColor="text1"/>
        </w:rPr>
        <w:t>試行錯誤しながら</w:t>
      </w:r>
      <w:r w:rsidRPr="00210A70">
        <w:rPr>
          <w:color w:val="000000" w:themeColor="text1"/>
        </w:rPr>
        <w:t>楽器のよりよい奏法</w:t>
      </w:r>
      <w:r w:rsidRPr="00210A70">
        <w:rPr>
          <w:rFonts w:hint="eastAsia"/>
          <w:color w:val="000000" w:themeColor="text1"/>
        </w:rPr>
        <w:t>を</w:t>
      </w:r>
      <w:r>
        <w:rPr>
          <w:rFonts w:hint="eastAsia"/>
          <w:color w:val="000000" w:themeColor="text1"/>
        </w:rPr>
        <w:t>追究する</w:t>
      </w:r>
      <w:r w:rsidRPr="00210A70">
        <w:rPr>
          <w:rFonts w:hint="eastAsia"/>
          <w:color w:val="000000" w:themeColor="text1"/>
        </w:rPr>
        <w:t>ことができる</w:t>
      </w:r>
    </w:p>
    <w:p w:rsidR="004206D7" w:rsidRPr="003C5D5A" w:rsidRDefault="004206D7" w:rsidP="004206D7">
      <w:pPr>
        <w:rPr>
          <w:color w:val="000000" w:themeColor="text1"/>
        </w:rPr>
      </w:pPr>
      <w:r w:rsidRPr="009A5BA2">
        <w:rPr>
          <w:rFonts w:hint="eastAsia"/>
          <w:color w:val="000000" w:themeColor="text1"/>
        </w:rPr>
        <w:t>・打</w:t>
      </w:r>
      <w:r w:rsidRPr="003C5D5A">
        <w:rPr>
          <w:rFonts w:hint="eastAsia"/>
          <w:color w:val="000000" w:themeColor="text1"/>
        </w:rPr>
        <w:t>楽器の音色の違いを聴き分けることができる（技）</w:t>
      </w:r>
    </w:p>
    <w:p w:rsidR="004206D7" w:rsidRPr="003C5D5A" w:rsidRDefault="004206D7" w:rsidP="004206D7">
      <w:pPr>
        <w:rPr>
          <w:color w:val="000000" w:themeColor="text1"/>
        </w:rPr>
      </w:pPr>
      <w:r w:rsidRPr="003C5D5A">
        <w:rPr>
          <w:rFonts w:hint="eastAsia"/>
          <w:color w:val="000000" w:themeColor="text1"/>
        </w:rPr>
        <w:t>・思い通りの音色を再現することができる（技）</w:t>
      </w:r>
    </w:p>
    <w:p w:rsidR="004206D7" w:rsidRPr="009A5BA2" w:rsidRDefault="004206D7" w:rsidP="004206D7">
      <w:pPr>
        <w:rPr>
          <w:color w:val="000000" w:themeColor="text1"/>
        </w:rPr>
      </w:pPr>
      <w:r w:rsidRPr="003C5D5A">
        <w:rPr>
          <w:rFonts w:hint="eastAsia"/>
          <w:color w:val="000000" w:themeColor="text1"/>
        </w:rPr>
        <w:t>・打楽器のよりよい音</w:t>
      </w:r>
      <w:r w:rsidRPr="009A5BA2">
        <w:rPr>
          <w:rFonts w:hint="eastAsia"/>
          <w:color w:val="000000" w:themeColor="text1"/>
        </w:rPr>
        <w:t>の出し方を理解する（知）</w:t>
      </w:r>
    </w:p>
    <w:p w:rsidR="004206D7" w:rsidRPr="009A5BA2" w:rsidRDefault="004206D7" w:rsidP="004206D7">
      <w:pPr>
        <w:rPr>
          <w:color w:val="000000" w:themeColor="text1"/>
        </w:rPr>
      </w:pPr>
      <w:r w:rsidRPr="009A5BA2">
        <w:rPr>
          <w:rFonts w:hint="eastAsia"/>
          <w:color w:val="000000" w:themeColor="text1"/>
        </w:rPr>
        <w:t>・演奏に合った音色を理解する（知）</w:t>
      </w:r>
    </w:p>
    <w:p w:rsidR="004206D7" w:rsidRPr="009A5BA2" w:rsidRDefault="004206D7" w:rsidP="004206D7">
      <w:pPr>
        <w:rPr>
          <w:color w:val="000000" w:themeColor="text1"/>
        </w:rPr>
      </w:pPr>
      <w:r w:rsidRPr="009A5BA2">
        <w:rPr>
          <w:rFonts w:hint="eastAsia"/>
          <w:color w:val="000000" w:themeColor="text1"/>
        </w:rPr>
        <w:t>・</w:t>
      </w:r>
      <w:r w:rsidRPr="00586F9F">
        <w:rPr>
          <w:rFonts w:hint="eastAsia"/>
          <w:color w:val="000000" w:themeColor="text1"/>
        </w:rPr>
        <w:t>思い通りに音を出すために試</w:t>
      </w:r>
      <w:r w:rsidR="0003631B">
        <w:rPr>
          <w:rFonts w:hint="eastAsia"/>
          <w:color w:val="000000" w:themeColor="text1"/>
        </w:rPr>
        <w:t>行錯誤しながら奏法を</w:t>
      </w:r>
      <w:r w:rsidRPr="009A5BA2">
        <w:rPr>
          <w:rFonts w:hint="eastAsia"/>
          <w:color w:val="000000" w:themeColor="text1"/>
        </w:rPr>
        <w:t>工夫することができる（思）</w:t>
      </w:r>
    </w:p>
    <w:p w:rsidR="004206D7" w:rsidRPr="00210A36" w:rsidRDefault="004206D7" w:rsidP="004206D7">
      <w:r>
        <w:rPr>
          <w:rFonts w:hint="eastAsia"/>
        </w:rPr>
        <w:t>・楽器のよりよい奏法を発見する活動に意欲的に取り組むことができる（態）</w:t>
      </w:r>
    </w:p>
    <w:tbl>
      <w:tblPr>
        <w:tblStyle w:val="a3"/>
        <w:tblpPr w:leftFromText="142" w:rightFromText="142" w:vertAnchor="text" w:horzAnchor="margin" w:tblpX="-289" w:tblpY="372"/>
        <w:tblOverlap w:val="never"/>
        <w:tblW w:w="9067" w:type="dxa"/>
        <w:tblLook w:val="04A0" w:firstRow="1" w:lastRow="0" w:firstColumn="1" w:lastColumn="0" w:noHBand="0" w:noVBand="1"/>
      </w:tblPr>
      <w:tblGrid>
        <w:gridCol w:w="3539"/>
        <w:gridCol w:w="5528"/>
      </w:tblGrid>
      <w:tr w:rsidR="004206D7" w:rsidRPr="00810AE1" w:rsidTr="00235211">
        <w:trPr>
          <w:trHeight w:val="274"/>
        </w:trPr>
        <w:tc>
          <w:tcPr>
            <w:tcW w:w="3539" w:type="dxa"/>
          </w:tcPr>
          <w:p w:rsidR="004206D7" w:rsidRPr="003C5D5A" w:rsidRDefault="004206D7" w:rsidP="00D2370F">
            <w:pPr>
              <w:snapToGrid w:val="0"/>
              <w:ind w:left="200" w:hangingChars="100" w:hanging="200"/>
              <w:rPr>
                <w:rFonts w:ascii="HGP創英角ﾎﾟｯﾌﾟ体" w:eastAsia="HGP創英角ﾎﾟｯﾌﾟ体" w:hAnsi="HGP創英角ﾎﾟｯﾌﾟ体"/>
                <w:color w:val="000000" w:themeColor="text1"/>
                <w:sz w:val="20"/>
                <w:szCs w:val="20"/>
              </w:rPr>
            </w:pPr>
            <w:r w:rsidRPr="003C5D5A">
              <w:rPr>
                <w:rFonts w:hint="eastAsia"/>
                <w:color w:val="000000" w:themeColor="text1"/>
                <w:sz w:val="20"/>
                <w:szCs w:val="20"/>
              </w:rPr>
              <w:t>○教師がシンバルで</w:t>
            </w:r>
            <w:r w:rsidR="00D2370F">
              <w:rPr>
                <w:rFonts w:hint="eastAsia"/>
                <w:color w:val="000000" w:themeColor="text1"/>
                <w:sz w:val="20"/>
                <w:szCs w:val="20"/>
              </w:rPr>
              <w:t>発した</w:t>
            </w:r>
            <w:r w:rsidRPr="003C5D5A">
              <w:rPr>
                <w:rFonts w:hint="eastAsia"/>
                <w:color w:val="000000" w:themeColor="text1"/>
                <w:sz w:val="20"/>
                <w:szCs w:val="20"/>
              </w:rPr>
              <w:t>数種類の</w:t>
            </w:r>
            <w:r w:rsidR="00D2370F">
              <w:rPr>
                <w:rFonts w:hint="eastAsia"/>
                <w:color w:val="000000" w:themeColor="text1"/>
                <w:sz w:val="20"/>
                <w:szCs w:val="20"/>
              </w:rPr>
              <w:t>音色を</w:t>
            </w:r>
            <w:r w:rsidRPr="003C5D5A">
              <w:rPr>
                <w:rFonts w:hint="eastAsia"/>
                <w:color w:val="000000" w:themeColor="text1"/>
                <w:sz w:val="20"/>
                <w:szCs w:val="20"/>
              </w:rPr>
              <w:t>聴き、代表の</w:t>
            </w:r>
            <w:r w:rsidR="00D2370F">
              <w:rPr>
                <w:rFonts w:hint="eastAsia"/>
                <w:color w:val="000000" w:themeColor="text1"/>
                <w:sz w:val="20"/>
                <w:szCs w:val="20"/>
              </w:rPr>
              <w:t>児童</w:t>
            </w:r>
            <w:r w:rsidRPr="003C5D5A">
              <w:rPr>
                <w:rFonts w:hint="eastAsia"/>
                <w:color w:val="000000" w:themeColor="text1"/>
                <w:sz w:val="20"/>
                <w:szCs w:val="20"/>
              </w:rPr>
              <w:t>が教師の</w:t>
            </w:r>
            <w:r w:rsidR="00D2370F">
              <w:rPr>
                <w:rFonts w:hint="eastAsia"/>
                <w:color w:val="000000" w:themeColor="text1"/>
                <w:sz w:val="20"/>
                <w:szCs w:val="20"/>
              </w:rPr>
              <w:t>音色</w:t>
            </w:r>
            <w:r w:rsidRPr="003C5D5A">
              <w:rPr>
                <w:rFonts w:hint="eastAsia"/>
                <w:color w:val="000000" w:themeColor="text1"/>
                <w:sz w:val="20"/>
                <w:szCs w:val="20"/>
              </w:rPr>
              <w:t>を模倣しながら、奏法を獲得していく</w:t>
            </w:r>
          </w:p>
          <w:p w:rsidR="004206D7" w:rsidRPr="003C5D5A" w:rsidRDefault="004206D7" w:rsidP="00D2370F">
            <w:pPr>
              <w:snapToGrid w:val="0"/>
              <w:rPr>
                <w:color w:val="000000" w:themeColor="text1"/>
                <w:sz w:val="20"/>
                <w:szCs w:val="20"/>
              </w:rPr>
            </w:pPr>
          </w:p>
          <w:p w:rsidR="004206D7" w:rsidRPr="003C5D5A" w:rsidRDefault="004206D7" w:rsidP="00D2370F">
            <w:pPr>
              <w:snapToGrid w:val="0"/>
              <w:rPr>
                <w:color w:val="000000" w:themeColor="text1"/>
                <w:sz w:val="20"/>
                <w:szCs w:val="20"/>
              </w:rPr>
            </w:pPr>
          </w:p>
          <w:p w:rsidR="004206D7" w:rsidRPr="003C5D5A" w:rsidRDefault="004206D7" w:rsidP="00D2370F">
            <w:pPr>
              <w:snapToGrid w:val="0"/>
              <w:rPr>
                <w:color w:val="000000" w:themeColor="text1"/>
                <w:sz w:val="20"/>
                <w:szCs w:val="20"/>
              </w:rPr>
            </w:pPr>
          </w:p>
          <w:p w:rsidR="004206D7" w:rsidRDefault="004206D7" w:rsidP="00D2370F">
            <w:pPr>
              <w:snapToGrid w:val="0"/>
              <w:rPr>
                <w:color w:val="000000" w:themeColor="text1"/>
                <w:sz w:val="20"/>
                <w:szCs w:val="20"/>
              </w:rPr>
            </w:pPr>
          </w:p>
          <w:p w:rsidR="004206D7" w:rsidRDefault="004206D7" w:rsidP="00D2370F">
            <w:pPr>
              <w:snapToGrid w:val="0"/>
              <w:rPr>
                <w:color w:val="000000" w:themeColor="text1"/>
                <w:sz w:val="20"/>
                <w:szCs w:val="20"/>
              </w:rPr>
            </w:pPr>
          </w:p>
          <w:p w:rsidR="004206D7" w:rsidRPr="003C5D5A" w:rsidRDefault="004206D7" w:rsidP="00D2370F">
            <w:pPr>
              <w:snapToGrid w:val="0"/>
              <w:ind w:left="200" w:hangingChars="100" w:hanging="200"/>
              <w:rPr>
                <w:color w:val="000000" w:themeColor="text1"/>
                <w:sz w:val="20"/>
                <w:szCs w:val="20"/>
              </w:rPr>
            </w:pPr>
            <w:r w:rsidRPr="003C5D5A">
              <w:rPr>
                <w:rFonts w:hint="eastAsia"/>
                <w:color w:val="000000" w:themeColor="text1"/>
                <w:sz w:val="20"/>
                <w:szCs w:val="20"/>
              </w:rPr>
              <w:t>○</w:t>
            </w:r>
            <w:r w:rsidR="00D2370F">
              <w:rPr>
                <w:rFonts w:hint="eastAsia"/>
                <w:color w:val="000000" w:themeColor="text1"/>
                <w:sz w:val="20"/>
                <w:szCs w:val="20"/>
              </w:rPr>
              <w:t>楽曲</w:t>
            </w:r>
            <w:r w:rsidRPr="003C5D5A">
              <w:rPr>
                <w:rFonts w:hint="eastAsia"/>
                <w:color w:val="000000" w:themeColor="text1"/>
                <w:sz w:val="20"/>
                <w:szCs w:val="20"/>
              </w:rPr>
              <w:t>に合ったシンバルの音色を</w:t>
            </w:r>
            <w:r w:rsidR="00D2370F">
              <w:rPr>
                <w:rFonts w:hint="eastAsia"/>
                <w:color w:val="000000" w:themeColor="text1"/>
                <w:sz w:val="20"/>
                <w:szCs w:val="20"/>
              </w:rPr>
              <w:t>検討する</w:t>
            </w:r>
          </w:p>
          <w:p w:rsidR="004206D7" w:rsidRPr="003C5D5A" w:rsidRDefault="004206D7" w:rsidP="00D2370F">
            <w:pPr>
              <w:snapToGrid w:val="0"/>
              <w:rPr>
                <w:color w:val="000000" w:themeColor="text1"/>
                <w:sz w:val="20"/>
                <w:szCs w:val="20"/>
              </w:rPr>
            </w:pPr>
          </w:p>
          <w:p w:rsidR="004206D7" w:rsidRPr="003C5D5A" w:rsidRDefault="004206D7" w:rsidP="00D2370F">
            <w:pPr>
              <w:snapToGrid w:val="0"/>
              <w:rPr>
                <w:color w:val="000000" w:themeColor="text1"/>
                <w:sz w:val="20"/>
                <w:szCs w:val="20"/>
              </w:rPr>
            </w:pPr>
          </w:p>
          <w:p w:rsidR="004206D7" w:rsidRPr="003C5D5A" w:rsidRDefault="004206D7" w:rsidP="00D2370F">
            <w:pPr>
              <w:snapToGrid w:val="0"/>
              <w:rPr>
                <w:color w:val="000000" w:themeColor="text1"/>
                <w:sz w:val="20"/>
                <w:szCs w:val="20"/>
              </w:rPr>
            </w:pPr>
          </w:p>
          <w:p w:rsidR="004206D7" w:rsidRPr="003C5D5A" w:rsidRDefault="004206D7" w:rsidP="00D2370F">
            <w:pPr>
              <w:snapToGrid w:val="0"/>
              <w:rPr>
                <w:color w:val="000000" w:themeColor="text1"/>
                <w:sz w:val="20"/>
                <w:szCs w:val="20"/>
              </w:rPr>
            </w:pPr>
          </w:p>
          <w:p w:rsidR="004206D7" w:rsidRPr="003C5D5A" w:rsidRDefault="004206D7" w:rsidP="00D2370F">
            <w:pPr>
              <w:snapToGrid w:val="0"/>
              <w:rPr>
                <w:color w:val="000000" w:themeColor="text1"/>
                <w:sz w:val="20"/>
                <w:szCs w:val="20"/>
              </w:rPr>
            </w:pPr>
          </w:p>
          <w:p w:rsidR="005B2487" w:rsidRDefault="005B2487" w:rsidP="00D2370F">
            <w:pPr>
              <w:snapToGrid w:val="0"/>
              <w:ind w:left="200" w:hangingChars="100" w:hanging="200"/>
              <w:rPr>
                <w:color w:val="000000" w:themeColor="text1"/>
                <w:sz w:val="20"/>
                <w:szCs w:val="20"/>
              </w:rPr>
            </w:pPr>
          </w:p>
          <w:p w:rsidR="004206D7" w:rsidRPr="003C5D5A" w:rsidRDefault="004206D7" w:rsidP="00D2370F">
            <w:pPr>
              <w:snapToGrid w:val="0"/>
              <w:ind w:left="200" w:hangingChars="100" w:hanging="200"/>
              <w:rPr>
                <w:color w:val="000000" w:themeColor="text1"/>
                <w:sz w:val="20"/>
                <w:szCs w:val="20"/>
              </w:rPr>
            </w:pPr>
            <w:r w:rsidRPr="003C5D5A">
              <w:rPr>
                <w:rFonts w:hint="eastAsia"/>
                <w:color w:val="000000" w:themeColor="text1"/>
                <w:sz w:val="20"/>
                <w:szCs w:val="20"/>
              </w:rPr>
              <w:t>○手作り太鼓を使い、児童</w:t>
            </w:r>
            <w:r w:rsidR="005B2487">
              <w:rPr>
                <w:rFonts w:hint="eastAsia"/>
                <w:color w:val="000000" w:themeColor="text1"/>
                <w:sz w:val="20"/>
                <w:szCs w:val="20"/>
              </w:rPr>
              <w:t>どうし</w:t>
            </w:r>
            <w:r w:rsidRPr="003C5D5A">
              <w:rPr>
                <w:rFonts w:hint="eastAsia"/>
                <w:color w:val="000000" w:themeColor="text1"/>
                <w:sz w:val="20"/>
                <w:szCs w:val="20"/>
              </w:rPr>
              <w:t>で模倣と言語化を行い、</w:t>
            </w:r>
            <w:r w:rsidR="005B2487">
              <w:rPr>
                <w:rFonts w:hint="eastAsia"/>
                <w:color w:val="000000" w:themeColor="text1"/>
                <w:sz w:val="20"/>
                <w:szCs w:val="20"/>
              </w:rPr>
              <w:t>様々な</w:t>
            </w:r>
            <w:r w:rsidRPr="003C5D5A">
              <w:rPr>
                <w:rFonts w:hint="eastAsia"/>
                <w:color w:val="000000" w:themeColor="text1"/>
                <w:sz w:val="20"/>
                <w:szCs w:val="20"/>
              </w:rPr>
              <w:t>奏法を獲得していく</w:t>
            </w:r>
          </w:p>
          <w:p w:rsidR="004206D7" w:rsidRPr="003C5D5A" w:rsidRDefault="004206D7" w:rsidP="00D2370F">
            <w:pPr>
              <w:snapToGrid w:val="0"/>
              <w:rPr>
                <w:color w:val="000000" w:themeColor="text1"/>
                <w:sz w:val="20"/>
                <w:szCs w:val="20"/>
              </w:rPr>
            </w:pPr>
          </w:p>
          <w:p w:rsidR="004206D7" w:rsidRPr="003C5D5A" w:rsidRDefault="004206D7" w:rsidP="00D2370F">
            <w:pPr>
              <w:snapToGrid w:val="0"/>
              <w:rPr>
                <w:color w:val="000000" w:themeColor="text1"/>
                <w:sz w:val="20"/>
                <w:szCs w:val="20"/>
              </w:rPr>
            </w:pPr>
          </w:p>
          <w:p w:rsidR="004206D7" w:rsidRPr="003C5D5A" w:rsidRDefault="004206D7" w:rsidP="00D2370F">
            <w:pPr>
              <w:snapToGrid w:val="0"/>
              <w:rPr>
                <w:color w:val="000000" w:themeColor="text1"/>
                <w:sz w:val="20"/>
                <w:szCs w:val="20"/>
              </w:rPr>
            </w:pPr>
          </w:p>
          <w:p w:rsidR="004206D7" w:rsidRDefault="004206D7" w:rsidP="00D2370F">
            <w:pPr>
              <w:snapToGrid w:val="0"/>
              <w:rPr>
                <w:color w:val="000000" w:themeColor="text1"/>
                <w:sz w:val="20"/>
                <w:szCs w:val="20"/>
              </w:rPr>
            </w:pPr>
          </w:p>
          <w:p w:rsidR="004206D7" w:rsidRDefault="004206D7" w:rsidP="00D2370F">
            <w:pPr>
              <w:snapToGrid w:val="0"/>
              <w:rPr>
                <w:color w:val="000000" w:themeColor="text1"/>
                <w:sz w:val="20"/>
                <w:szCs w:val="20"/>
              </w:rPr>
            </w:pPr>
          </w:p>
          <w:p w:rsidR="004206D7" w:rsidRDefault="004206D7" w:rsidP="00D2370F">
            <w:pPr>
              <w:snapToGrid w:val="0"/>
              <w:rPr>
                <w:color w:val="000000" w:themeColor="text1"/>
                <w:sz w:val="20"/>
                <w:szCs w:val="20"/>
              </w:rPr>
            </w:pPr>
          </w:p>
          <w:p w:rsidR="00B905B0" w:rsidRPr="003C5D5A" w:rsidRDefault="00B905B0" w:rsidP="00D2370F">
            <w:pPr>
              <w:snapToGrid w:val="0"/>
              <w:rPr>
                <w:color w:val="000000" w:themeColor="text1"/>
                <w:sz w:val="20"/>
                <w:szCs w:val="20"/>
              </w:rPr>
            </w:pPr>
          </w:p>
          <w:p w:rsidR="004206D7" w:rsidRPr="003C5D5A" w:rsidRDefault="004206D7" w:rsidP="00D2370F">
            <w:pPr>
              <w:snapToGrid w:val="0"/>
              <w:rPr>
                <w:color w:val="000000" w:themeColor="text1"/>
                <w:sz w:val="20"/>
                <w:szCs w:val="20"/>
              </w:rPr>
            </w:pPr>
          </w:p>
          <w:p w:rsidR="004206D7" w:rsidRPr="003C5D5A" w:rsidRDefault="004206D7" w:rsidP="00D2370F">
            <w:pPr>
              <w:snapToGrid w:val="0"/>
              <w:ind w:left="200" w:hangingChars="100" w:hanging="200"/>
              <w:rPr>
                <w:color w:val="000000" w:themeColor="text1"/>
                <w:sz w:val="20"/>
                <w:szCs w:val="20"/>
              </w:rPr>
            </w:pPr>
            <w:r w:rsidRPr="003C5D5A">
              <w:rPr>
                <w:rFonts w:ascii="Cambria Math" w:hAnsi="Cambria Math" w:cs="Cambria Math" w:hint="eastAsia"/>
                <w:color w:val="000000" w:themeColor="text1"/>
                <w:sz w:val="20"/>
                <w:szCs w:val="20"/>
              </w:rPr>
              <w:t>○獲得した奏法を活用してリズム創作をする</w:t>
            </w:r>
          </w:p>
        </w:tc>
        <w:tc>
          <w:tcPr>
            <w:tcW w:w="5528" w:type="dxa"/>
          </w:tcPr>
          <w:p w:rsidR="004206D7" w:rsidRPr="003C5D5A" w:rsidRDefault="004206D7" w:rsidP="00D2370F">
            <w:pPr>
              <w:snapToGrid w:val="0"/>
              <w:ind w:left="200" w:hangingChars="100" w:hanging="200"/>
              <w:rPr>
                <w:rFonts w:asciiTheme="minorEastAsia" w:hAnsiTheme="minorEastAsia"/>
                <w:color w:val="000000" w:themeColor="text1"/>
                <w:sz w:val="20"/>
                <w:szCs w:val="20"/>
              </w:rPr>
            </w:pPr>
            <w:r w:rsidRPr="003C5D5A">
              <w:rPr>
                <w:rFonts w:asciiTheme="minorEastAsia" w:hAnsiTheme="minorEastAsia" w:hint="eastAsia"/>
                <w:color w:val="000000" w:themeColor="text1"/>
                <w:sz w:val="20"/>
                <w:szCs w:val="20"/>
              </w:rPr>
              <w:t>・人や目的によって音の感じ方は異なると考えられるため、違いや特徴を言語化して価値づけを行う</w:t>
            </w:r>
          </w:p>
          <w:p w:rsidR="004206D7" w:rsidRPr="003C5D5A" w:rsidRDefault="004206D7" w:rsidP="00D2370F">
            <w:pPr>
              <w:snapToGrid w:val="0"/>
              <w:ind w:left="200" w:hangingChars="100" w:hanging="200"/>
              <w:rPr>
                <w:color w:val="000000" w:themeColor="text1"/>
                <w:sz w:val="20"/>
                <w:szCs w:val="20"/>
              </w:rPr>
            </w:pPr>
            <w:r w:rsidRPr="003C5D5A">
              <w:rPr>
                <w:rFonts w:hint="eastAsia"/>
                <w:color w:val="000000" w:themeColor="text1"/>
                <w:sz w:val="20"/>
                <w:szCs w:val="20"/>
              </w:rPr>
              <w:t>・意見が分かれた際、どの部分から感じ取ったのか、それぞれ言語化させる</w:t>
            </w:r>
          </w:p>
          <w:p w:rsidR="004206D7" w:rsidRDefault="004206D7" w:rsidP="00D2370F">
            <w:pPr>
              <w:snapToGrid w:val="0"/>
              <w:ind w:left="200" w:hangingChars="100" w:hanging="200"/>
              <w:rPr>
                <w:color w:val="000000" w:themeColor="text1"/>
                <w:sz w:val="20"/>
                <w:szCs w:val="20"/>
              </w:rPr>
            </w:pPr>
            <w:r w:rsidRPr="003C5D5A">
              <w:rPr>
                <w:rFonts w:hint="eastAsia"/>
                <w:color w:val="000000" w:themeColor="text1"/>
                <w:sz w:val="20"/>
                <w:szCs w:val="20"/>
              </w:rPr>
              <w:t>・代表の子どもは自分の発している</w:t>
            </w:r>
            <w:r w:rsidR="00D2370F">
              <w:rPr>
                <w:rFonts w:hint="eastAsia"/>
                <w:color w:val="000000" w:themeColor="text1"/>
                <w:sz w:val="20"/>
                <w:szCs w:val="20"/>
              </w:rPr>
              <w:t>音色</w:t>
            </w:r>
            <w:r w:rsidRPr="003C5D5A">
              <w:rPr>
                <w:rFonts w:hint="eastAsia"/>
                <w:color w:val="000000" w:themeColor="text1"/>
                <w:sz w:val="20"/>
                <w:szCs w:val="20"/>
              </w:rPr>
              <w:t>との差異を認識し、代表以外の子どもは知覚した音の言語化をしていく</w:t>
            </w:r>
          </w:p>
          <w:p w:rsidR="004206D7" w:rsidRPr="003C5D5A" w:rsidRDefault="00D2370F" w:rsidP="00D2370F">
            <w:pPr>
              <w:snapToGrid w:val="0"/>
              <w:ind w:left="200" w:hangingChars="100" w:hanging="200"/>
              <w:rPr>
                <w:color w:val="000000" w:themeColor="text1"/>
                <w:sz w:val="20"/>
                <w:szCs w:val="20"/>
              </w:rPr>
            </w:pPr>
            <w:r>
              <w:rPr>
                <w:rFonts w:hint="eastAsia"/>
                <w:color w:val="000000" w:themeColor="text1"/>
                <w:sz w:val="20"/>
                <w:szCs w:val="20"/>
              </w:rPr>
              <w:t>※</w:t>
            </w:r>
            <w:r w:rsidR="004206D7">
              <w:rPr>
                <w:rFonts w:hint="eastAsia"/>
                <w:color w:val="000000" w:themeColor="text1"/>
                <w:sz w:val="20"/>
                <w:szCs w:val="20"/>
              </w:rPr>
              <w:t>手を挙げて発言する場面</w:t>
            </w:r>
            <w:r>
              <w:rPr>
                <w:rFonts w:hint="eastAsia"/>
                <w:color w:val="000000" w:themeColor="text1"/>
                <w:sz w:val="20"/>
                <w:szCs w:val="20"/>
              </w:rPr>
              <w:t>と自由に発言する場面のどちらであるかわかるよう、黒板に表示する</w:t>
            </w:r>
          </w:p>
          <w:p w:rsidR="004206D7" w:rsidRPr="00D2370F" w:rsidRDefault="004206D7" w:rsidP="00D2370F">
            <w:pPr>
              <w:snapToGrid w:val="0"/>
              <w:ind w:left="200" w:hangingChars="100" w:hanging="200"/>
              <w:rPr>
                <w:color w:val="000000" w:themeColor="text1"/>
                <w:sz w:val="20"/>
                <w:szCs w:val="20"/>
              </w:rPr>
            </w:pPr>
          </w:p>
          <w:p w:rsidR="004206D7" w:rsidRPr="003C5D5A" w:rsidRDefault="004206D7" w:rsidP="00D2370F">
            <w:pPr>
              <w:snapToGrid w:val="0"/>
              <w:ind w:left="200" w:hangingChars="100" w:hanging="200"/>
              <w:rPr>
                <w:color w:val="000000" w:themeColor="text1"/>
                <w:sz w:val="20"/>
                <w:szCs w:val="20"/>
              </w:rPr>
            </w:pPr>
            <w:r w:rsidRPr="003C5D5A">
              <w:rPr>
                <w:rFonts w:hint="eastAsia"/>
                <w:color w:val="000000" w:themeColor="text1"/>
                <w:sz w:val="20"/>
                <w:szCs w:val="20"/>
              </w:rPr>
              <w:t>・</w:t>
            </w:r>
            <w:r w:rsidR="00D2370F">
              <w:rPr>
                <w:rFonts w:hint="eastAsia"/>
                <w:color w:val="000000" w:themeColor="text1"/>
                <w:sz w:val="20"/>
                <w:szCs w:val="20"/>
              </w:rPr>
              <w:t>楽曲</w:t>
            </w:r>
            <w:r w:rsidRPr="003C5D5A">
              <w:rPr>
                <w:rFonts w:hint="eastAsia"/>
                <w:color w:val="000000" w:themeColor="text1"/>
                <w:sz w:val="20"/>
                <w:szCs w:val="20"/>
              </w:rPr>
              <w:t>は「新世界」「エーデルワイス」「笑点」を使用する</w:t>
            </w:r>
          </w:p>
          <w:p w:rsidR="00D2370F" w:rsidRPr="003C5D5A" w:rsidRDefault="00D2370F" w:rsidP="00D2370F">
            <w:pPr>
              <w:snapToGrid w:val="0"/>
              <w:ind w:left="200" w:hangingChars="100" w:hanging="200"/>
              <w:rPr>
                <w:color w:val="000000" w:themeColor="text1"/>
                <w:sz w:val="20"/>
                <w:szCs w:val="20"/>
              </w:rPr>
            </w:pPr>
            <w:r w:rsidRPr="003C5D5A">
              <w:rPr>
                <w:rFonts w:hint="eastAsia"/>
                <w:color w:val="000000" w:themeColor="text1"/>
                <w:sz w:val="20"/>
                <w:szCs w:val="20"/>
              </w:rPr>
              <w:t>・教師は合わない奏法や過剰な奏法</w:t>
            </w:r>
            <w:r>
              <w:rPr>
                <w:rFonts w:hint="eastAsia"/>
                <w:color w:val="000000" w:themeColor="text1"/>
                <w:sz w:val="20"/>
                <w:szCs w:val="20"/>
              </w:rPr>
              <w:t>も</w:t>
            </w:r>
            <w:r w:rsidRPr="003C5D5A">
              <w:rPr>
                <w:rFonts w:hint="eastAsia"/>
                <w:color w:val="000000" w:themeColor="text1"/>
                <w:sz w:val="20"/>
                <w:szCs w:val="20"/>
              </w:rPr>
              <w:t>取り入れていく</w:t>
            </w:r>
          </w:p>
          <w:p w:rsidR="004206D7" w:rsidRPr="003C5D5A" w:rsidRDefault="004206D7" w:rsidP="00D2370F">
            <w:pPr>
              <w:snapToGrid w:val="0"/>
              <w:ind w:left="200" w:hangingChars="100" w:hanging="200"/>
              <w:rPr>
                <w:color w:val="000000" w:themeColor="text1"/>
                <w:sz w:val="20"/>
                <w:szCs w:val="20"/>
              </w:rPr>
            </w:pPr>
            <w:r w:rsidRPr="003C5D5A">
              <w:rPr>
                <w:rFonts w:hint="eastAsia"/>
                <w:color w:val="000000" w:themeColor="text1"/>
                <w:sz w:val="20"/>
                <w:szCs w:val="20"/>
              </w:rPr>
              <w:t>・教師が</w:t>
            </w:r>
            <w:r w:rsidR="00D2370F">
              <w:rPr>
                <w:rFonts w:hint="eastAsia"/>
                <w:color w:val="000000" w:themeColor="text1"/>
                <w:sz w:val="20"/>
                <w:szCs w:val="20"/>
              </w:rPr>
              <w:t>発した</w:t>
            </w:r>
            <w:r w:rsidRPr="003C5D5A">
              <w:rPr>
                <w:rFonts w:hint="eastAsia"/>
                <w:color w:val="000000" w:themeColor="text1"/>
                <w:sz w:val="20"/>
                <w:szCs w:val="20"/>
              </w:rPr>
              <w:t>シンバルの</w:t>
            </w:r>
            <w:r w:rsidR="00D2370F">
              <w:rPr>
                <w:rFonts w:hint="eastAsia"/>
                <w:color w:val="000000" w:themeColor="text1"/>
                <w:sz w:val="20"/>
                <w:szCs w:val="20"/>
              </w:rPr>
              <w:t>音色が</w:t>
            </w:r>
            <w:r w:rsidRPr="003C5D5A">
              <w:rPr>
                <w:rFonts w:hint="eastAsia"/>
                <w:color w:val="000000" w:themeColor="text1"/>
                <w:sz w:val="20"/>
                <w:szCs w:val="20"/>
              </w:rPr>
              <w:t>演奏に合</w:t>
            </w:r>
            <w:r w:rsidR="00D2370F">
              <w:rPr>
                <w:rFonts w:hint="eastAsia"/>
                <w:color w:val="000000" w:themeColor="text1"/>
                <w:sz w:val="20"/>
                <w:szCs w:val="20"/>
              </w:rPr>
              <w:t>わない場合、</w:t>
            </w:r>
            <w:r w:rsidRPr="003C5D5A">
              <w:rPr>
                <w:rFonts w:hint="eastAsia"/>
                <w:color w:val="000000" w:themeColor="text1"/>
                <w:sz w:val="20"/>
                <w:szCs w:val="20"/>
              </w:rPr>
              <w:t>ど</w:t>
            </w:r>
            <w:r w:rsidR="00D2370F">
              <w:rPr>
                <w:rFonts w:hint="eastAsia"/>
                <w:color w:val="000000" w:themeColor="text1"/>
                <w:sz w:val="20"/>
                <w:szCs w:val="20"/>
              </w:rPr>
              <w:t>のよ</w:t>
            </w:r>
            <w:r w:rsidRPr="003C5D5A">
              <w:rPr>
                <w:rFonts w:hint="eastAsia"/>
                <w:color w:val="000000" w:themeColor="text1"/>
                <w:sz w:val="20"/>
                <w:szCs w:val="20"/>
              </w:rPr>
              <w:t>う</w:t>
            </w:r>
            <w:r w:rsidR="00D2370F">
              <w:rPr>
                <w:rFonts w:hint="eastAsia"/>
                <w:color w:val="000000" w:themeColor="text1"/>
                <w:sz w:val="20"/>
                <w:szCs w:val="20"/>
              </w:rPr>
              <w:t>演奏</w:t>
            </w:r>
            <w:r w:rsidRPr="003C5D5A">
              <w:rPr>
                <w:rFonts w:hint="eastAsia"/>
                <w:color w:val="000000" w:themeColor="text1"/>
                <w:sz w:val="20"/>
                <w:szCs w:val="20"/>
              </w:rPr>
              <w:t>したらよいのか、言語化しながら変化させていく</w:t>
            </w:r>
          </w:p>
          <w:p w:rsidR="004206D7" w:rsidRPr="003C5D5A" w:rsidRDefault="004206D7" w:rsidP="00D2370F">
            <w:pPr>
              <w:snapToGrid w:val="0"/>
              <w:ind w:left="200" w:hangingChars="100" w:hanging="200"/>
              <w:rPr>
                <w:color w:val="000000" w:themeColor="text1"/>
                <w:sz w:val="20"/>
                <w:szCs w:val="20"/>
              </w:rPr>
            </w:pPr>
            <w:r w:rsidRPr="003C5D5A">
              <w:rPr>
                <w:rFonts w:hint="eastAsia"/>
                <w:color w:val="000000" w:themeColor="text1"/>
                <w:sz w:val="20"/>
                <w:szCs w:val="20"/>
              </w:rPr>
              <w:t>・どのような音が演奏によって使い分けられるのか、傾向を整理していく</w:t>
            </w:r>
          </w:p>
          <w:p w:rsidR="004206D7" w:rsidRPr="003C5D5A" w:rsidRDefault="004206D7" w:rsidP="00D2370F">
            <w:pPr>
              <w:snapToGrid w:val="0"/>
              <w:rPr>
                <w:color w:val="000000" w:themeColor="text1"/>
                <w:sz w:val="20"/>
                <w:szCs w:val="20"/>
              </w:rPr>
            </w:pPr>
          </w:p>
          <w:p w:rsidR="004206D7" w:rsidRDefault="004206D7" w:rsidP="00D2370F">
            <w:pPr>
              <w:snapToGrid w:val="0"/>
              <w:rPr>
                <w:color w:val="000000" w:themeColor="text1"/>
                <w:sz w:val="20"/>
                <w:szCs w:val="20"/>
              </w:rPr>
            </w:pPr>
            <w:r w:rsidRPr="003C5D5A">
              <w:rPr>
                <w:rFonts w:hint="eastAsia"/>
                <w:color w:val="000000" w:themeColor="text1"/>
                <w:sz w:val="20"/>
                <w:szCs w:val="20"/>
              </w:rPr>
              <w:t>・全員に手作り太鼓を配布する</w:t>
            </w:r>
          </w:p>
          <w:p w:rsidR="004206D7" w:rsidRPr="003C5D5A" w:rsidRDefault="005B2487" w:rsidP="005B2487">
            <w:pPr>
              <w:snapToGrid w:val="0"/>
              <w:ind w:left="200" w:hangingChars="100" w:hanging="200"/>
              <w:rPr>
                <w:color w:val="000000" w:themeColor="text1"/>
                <w:sz w:val="20"/>
                <w:szCs w:val="20"/>
              </w:rPr>
            </w:pPr>
            <w:r>
              <w:rPr>
                <w:rFonts w:hint="eastAsia"/>
                <w:color w:val="000000" w:themeColor="text1"/>
                <w:sz w:val="20"/>
                <w:szCs w:val="20"/>
              </w:rPr>
              <w:t>※</w:t>
            </w:r>
            <w:r w:rsidR="004206D7">
              <w:rPr>
                <w:rFonts w:hint="eastAsia"/>
                <w:color w:val="000000" w:themeColor="text1"/>
                <w:sz w:val="20"/>
                <w:szCs w:val="20"/>
              </w:rPr>
              <w:t>破れている太鼓を提示し、楽器が壊れるような叩き方への注意を促す</w:t>
            </w:r>
          </w:p>
          <w:p w:rsidR="004206D7" w:rsidRDefault="004206D7" w:rsidP="00D2370F">
            <w:pPr>
              <w:snapToGrid w:val="0"/>
              <w:ind w:left="200" w:hangingChars="100" w:hanging="200"/>
              <w:rPr>
                <w:color w:val="000000" w:themeColor="text1"/>
                <w:sz w:val="20"/>
                <w:szCs w:val="20"/>
              </w:rPr>
            </w:pPr>
            <w:r w:rsidRPr="003C5D5A">
              <w:rPr>
                <w:rFonts w:hint="eastAsia"/>
                <w:color w:val="000000" w:themeColor="text1"/>
                <w:sz w:val="20"/>
                <w:szCs w:val="20"/>
              </w:rPr>
              <w:t>・児童が発した</w:t>
            </w:r>
            <w:r w:rsidR="005B2487">
              <w:rPr>
                <w:rFonts w:hint="eastAsia"/>
                <w:color w:val="000000" w:themeColor="text1"/>
                <w:sz w:val="20"/>
                <w:szCs w:val="20"/>
              </w:rPr>
              <w:t>音色</w:t>
            </w:r>
            <w:r w:rsidRPr="0096016B">
              <w:rPr>
                <w:rFonts w:hint="eastAsia"/>
                <w:color w:val="000000" w:themeColor="text1"/>
                <w:sz w:val="20"/>
                <w:szCs w:val="20"/>
              </w:rPr>
              <w:t>を、教師</w:t>
            </w:r>
            <w:r w:rsidR="005B2487">
              <w:rPr>
                <w:rFonts w:hint="eastAsia"/>
                <w:color w:val="000000" w:themeColor="text1"/>
                <w:sz w:val="20"/>
                <w:szCs w:val="20"/>
              </w:rPr>
              <w:t>と児童との</w:t>
            </w:r>
            <w:r w:rsidRPr="0096016B">
              <w:rPr>
                <w:rFonts w:hint="eastAsia"/>
                <w:color w:val="000000" w:themeColor="text1"/>
                <w:sz w:val="20"/>
                <w:szCs w:val="20"/>
              </w:rPr>
              <w:t>問答</w:t>
            </w:r>
            <w:r w:rsidR="005B2487">
              <w:rPr>
                <w:rFonts w:hint="eastAsia"/>
                <w:color w:val="000000" w:themeColor="text1"/>
                <w:sz w:val="20"/>
                <w:szCs w:val="20"/>
              </w:rPr>
              <w:t>によって</w:t>
            </w:r>
            <w:r w:rsidRPr="003C5D5A">
              <w:rPr>
                <w:rFonts w:hint="eastAsia"/>
                <w:color w:val="000000" w:themeColor="text1"/>
                <w:sz w:val="20"/>
                <w:szCs w:val="20"/>
              </w:rPr>
              <w:t>特徴を言語化し</w:t>
            </w:r>
            <w:r w:rsidR="005B2487">
              <w:rPr>
                <w:rFonts w:hint="eastAsia"/>
                <w:color w:val="000000" w:themeColor="text1"/>
                <w:sz w:val="20"/>
                <w:szCs w:val="20"/>
              </w:rPr>
              <w:t>、</w:t>
            </w:r>
            <w:r w:rsidRPr="003C5D5A">
              <w:rPr>
                <w:rFonts w:hint="eastAsia"/>
                <w:color w:val="000000" w:themeColor="text1"/>
                <w:sz w:val="20"/>
                <w:szCs w:val="20"/>
              </w:rPr>
              <w:t>価値づけを行う</w:t>
            </w:r>
          </w:p>
          <w:p w:rsidR="005B2487" w:rsidRPr="005B2487" w:rsidRDefault="005B2487" w:rsidP="005B2487">
            <w:pPr>
              <w:snapToGrid w:val="0"/>
              <w:rPr>
                <w:color w:val="000000" w:themeColor="text1"/>
                <w:sz w:val="20"/>
                <w:szCs w:val="20"/>
              </w:rPr>
            </w:pPr>
            <w:r>
              <w:rPr>
                <w:rFonts w:hint="eastAsia"/>
                <w:color w:val="000000" w:themeColor="text1"/>
                <w:sz w:val="20"/>
                <w:szCs w:val="20"/>
              </w:rPr>
              <w:t>※</w:t>
            </w:r>
            <w:r w:rsidR="00CC20FE">
              <w:rPr>
                <w:rFonts w:hint="eastAsia"/>
                <w:color w:val="000000" w:themeColor="text1"/>
                <w:sz w:val="20"/>
                <w:szCs w:val="20"/>
              </w:rPr>
              <w:t>ペア</w:t>
            </w:r>
            <w:r>
              <w:rPr>
                <w:rFonts w:hint="eastAsia"/>
                <w:color w:val="000000" w:themeColor="text1"/>
                <w:sz w:val="20"/>
                <w:szCs w:val="20"/>
              </w:rPr>
              <w:t>をつくる</w:t>
            </w:r>
          </w:p>
          <w:p w:rsidR="004206D7" w:rsidRPr="003C5D5A" w:rsidRDefault="004206D7" w:rsidP="00D2370F">
            <w:pPr>
              <w:snapToGrid w:val="0"/>
              <w:rPr>
                <w:color w:val="000000" w:themeColor="text1"/>
                <w:sz w:val="20"/>
                <w:szCs w:val="20"/>
              </w:rPr>
            </w:pPr>
            <w:r w:rsidRPr="003C5D5A">
              <w:rPr>
                <w:rFonts w:hint="eastAsia"/>
                <w:color w:val="000000" w:themeColor="text1"/>
                <w:sz w:val="20"/>
                <w:szCs w:val="20"/>
              </w:rPr>
              <w:t>・実際に模倣できるか、</w:t>
            </w:r>
            <w:r w:rsidR="00CC20FE">
              <w:rPr>
                <w:rFonts w:hint="eastAsia"/>
                <w:color w:val="000000" w:themeColor="text1"/>
                <w:sz w:val="20"/>
                <w:szCs w:val="20"/>
              </w:rPr>
              <w:t>ペア</w:t>
            </w:r>
            <w:r w:rsidRPr="003C5D5A">
              <w:rPr>
                <w:rFonts w:hint="eastAsia"/>
                <w:color w:val="000000" w:themeColor="text1"/>
                <w:sz w:val="20"/>
                <w:szCs w:val="20"/>
              </w:rPr>
              <w:t>で確認する</w:t>
            </w:r>
          </w:p>
          <w:p w:rsidR="004206D7" w:rsidRPr="003C5D5A" w:rsidRDefault="004206D7" w:rsidP="00D2370F">
            <w:pPr>
              <w:snapToGrid w:val="0"/>
              <w:rPr>
                <w:color w:val="000000" w:themeColor="text1"/>
                <w:sz w:val="20"/>
                <w:szCs w:val="20"/>
              </w:rPr>
            </w:pPr>
            <w:r w:rsidRPr="003C5D5A">
              <w:rPr>
                <w:rFonts w:hint="eastAsia"/>
                <w:color w:val="000000" w:themeColor="text1"/>
                <w:sz w:val="20"/>
                <w:szCs w:val="20"/>
              </w:rPr>
              <w:t>・</w:t>
            </w:r>
            <w:r w:rsidR="005B2487">
              <w:rPr>
                <w:rFonts w:hint="eastAsia"/>
                <w:color w:val="000000" w:themeColor="text1"/>
                <w:sz w:val="20"/>
                <w:szCs w:val="20"/>
              </w:rPr>
              <w:t>3</w:t>
            </w:r>
            <w:r w:rsidRPr="003C5D5A">
              <w:rPr>
                <w:rFonts w:hint="eastAsia"/>
                <w:color w:val="000000" w:themeColor="text1"/>
                <w:sz w:val="20"/>
                <w:szCs w:val="20"/>
              </w:rPr>
              <w:t>種類程度の違う奏法の</w:t>
            </w:r>
            <w:r w:rsidR="005B2487">
              <w:rPr>
                <w:rFonts w:hint="eastAsia"/>
                <w:color w:val="000000" w:themeColor="text1"/>
                <w:sz w:val="20"/>
                <w:szCs w:val="20"/>
              </w:rPr>
              <w:t>音色の</w:t>
            </w:r>
            <w:r w:rsidRPr="003C5D5A">
              <w:rPr>
                <w:rFonts w:hint="eastAsia"/>
                <w:color w:val="000000" w:themeColor="text1"/>
                <w:sz w:val="20"/>
                <w:szCs w:val="20"/>
              </w:rPr>
              <w:t>発見</w:t>
            </w:r>
            <w:r w:rsidR="005B2487">
              <w:rPr>
                <w:rFonts w:hint="eastAsia"/>
                <w:color w:val="000000" w:themeColor="text1"/>
                <w:sz w:val="20"/>
                <w:szCs w:val="20"/>
              </w:rPr>
              <w:t>を目指す</w:t>
            </w:r>
          </w:p>
          <w:p w:rsidR="004206D7" w:rsidRDefault="005B2487" w:rsidP="005B2487">
            <w:pPr>
              <w:snapToGrid w:val="0"/>
              <w:ind w:left="200" w:hangingChars="100" w:hanging="200"/>
              <w:rPr>
                <w:color w:val="000000" w:themeColor="text1"/>
                <w:sz w:val="20"/>
                <w:szCs w:val="20"/>
              </w:rPr>
            </w:pPr>
            <w:r>
              <w:rPr>
                <w:rFonts w:hint="eastAsia"/>
                <w:color w:val="000000" w:themeColor="text1"/>
                <w:sz w:val="20"/>
                <w:szCs w:val="20"/>
              </w:rPr>
              <w:t>※</w:t>
            </w:r>
            <w:r w:rsidR="004206D7">
              <w:rPr>
                <w:rFonts w:hint="eastAsia"/>
                <w:color w:val="000000" w:themeColor="text1"/>
                <w:sz w:val="20"/>
                <w:szCs w:val="20"/>
              </w:rPr>
              <w:t>話を聞く場面</w:t>
            </w:r>
            <w:r>
              <w:rPr>
                <w:rFonts w:hint="eastAsia"/>
                <w:color w:val="000000" w:themeColor="text1"/>
                <w:sz w:val="20"/>
                <w:szCs w:val="20"/>
              </w:rPr>
              <w:t>と、考えて音を出す場面のけじめが分かるように、黒板に表示する</w:t>
            </w:r>
          </w:p>
          <w:p w:rsidR="005B2487" w:rsidRPr="005B2487" w:rsidRDefault="005B2487" w:rsidP="00D2370F">
            <w:pPr>
              <w:snapToGrid w:val="0"/>
              <w:rPr>
                <w:color w:val="000000" w:themeColor="text1"/>
                <w:sz w:val="20"/>
                <w:szCs w:val="20"/>
              </w:rPr>
            </w:pPr>
            <w:r>
              <w:rPr>
                <w:rFonts w:hint="eastAsia"/>
                <w:color w:val="000000" w:themeColor="text1"/>
                <w:sz w:val="20"/>
                <w:szCs w:val="20"/>
              </w:rPr>
              <w:t>※</w:t>
            </w:r>
            <w:r w:rsidR="00CC20FE">
              <w:rPr>
                <w:rFonts w:hint="eastAsia"/>
                <w:color w:val="000000" w:themeColor="text1"/>
                <w:sz w:val="20"/>
                <w:szCs w:val="20"/>
              </w:rPr>
              <w:t>ペア</w:t>
            </w:r>
            <w:r w:rsidR="00B905B0">
              <w:rPr>
                <w:rFonts w:hint="eastAsia"/>
                <w:color w:val="000000" w:themeColor="text1"/>
                <w:sz w:val="20"/>
                <w:szCs w:val="20"/>
              </w:rPr>
              <w:t>をそのまま保っておく</w:t>
            </w:r>
          </w:p>
          <w:p w:rsidR="004206D7" w:rsidRPr="003C5D5A" w:rsidRDefault="004206D7" w:rsidP="00D2370F">
            <w:pPr>
              <w:snapToGrid w:val="0"/>
              <w:rPr>
                <w:color w:val="000000" w:themeColor="text1"/>
                <w:sz w:val="20"/>
                <w:szCs w:val="20"/>
              </w:rPr>
            </w:pPr>
            <w:r w:rsidRPr="003C5D5A">
              <w:rPr>
                <w:rFonts w:hint="eastAsia"/>
                <w:color w:val="000000" w:themeColor="text1"/>
                <w:sz w:val="20"/>
                <w:szCs w:val="20"/>
              </w:rPr>
              <w:t>・発見した</w:t>
            </w:r>
            <w:r w:rsidR="005B2487">
              <w:rPr>
                <w:rFonts w:hint="eastAsia"/>
                <w:color w:val="000000" w:themeColor="text1"/>
                <w:sz w:val="20"/>
                <w:szCs w:val="20"/>
              </w:rPr>
              <w:t>3</w:t>
            </w:r>
            <w:r w:rsidRPr="003C5D5A">
              <w:rPr>
                <w:rFonts w:hint="eastAsia"/>
                <w:color w:val="000000" w:themeColor="text1"/>
                <w:sz w:val="20"/>
                <w:szCs w:val="20"/>
              </w:rPr>
              <w:t>種類の</w:t>
            </w:r>
            <w:r w:rsidR="005B2487">
              <w:rPr>
                <w:rFonts w:hint="eastAsia"/>
                <w:color w:val="000000" w:themeColor="text1"/>
                <w:sz w:val="20"/>
                <w:szCs w:val="20"/>
              </w:rPr>
              <w:t>音色</w:t>
            </w:r>
            <w:r w:rsidRPr="003C5D5A">
              <w:rPr>
                <w:rFonts w:hint="eastAsia"/>
                <w:color w:val="000000" w:themeColor="text1"/>
                <w:sz w:val="20"/>
                <w:szCs w:val="20"/>
              </w:rPr>
              <w:t>を</w:t>
            </w:r>
            <w:r w:rsidR="005B2487">
              <w:rPr>
                <w:rFonts w:hint="eastAsia"/>
                <w:color w:val="000000" w:themeColor="text1"/>
                <w:sz w:val="20"/>
                <w:szCs w:val="20"/>
              </w:rPr>
              <w:t>活用</w:t>
            </w:r>
            <w:r w:rsidRPr="003C5D5A">
              <w:rPr>
                <w:rFonts w:hint="eastAsia"/>
                <w:color w:val="000000" w:themeColor="text1"/>
                <w:sz w:val="20"/>
                <w:szCs w:val="20"/>
              </w:rPr>
              <w:t>し、リズム創作をする</w:t>
            </w:r>
          </w:p>
          <w:p w:rsidR="004206D7" w:rsidRDefault="004206D7" w:rsidP="00D2370F">
            <w:pPr>
              <w:snapToGrid w:val="0"/>
              <w:ind w:left="200" w:hangingChars="100" w:hanging="200"/>
              <w:rPr>
                <w:color w:val="000000" w:themeColor="text1"/>
                <w:sz w:val="20"/>
                <w:szCs w:val="20"/>
              </w:rPr>
            </w:pPr>
            <w:r w:rsidRPr="003C5D5A">
              <w:rPr>
                <w:rFonts w:hint="eastAsia"/>
                <w:color w:val="000000" w:themeColor="text1"/>
                <w:sz w:val="20"/>
                <w:szCs w:val="20"/>
              </w:rPr>
              <w:t>・班ごとに音とリズムを組み合わせて一つの作品にする</w:t>
            </w:r>
          </w:p>
          <w:p w:rsidR="005B2487" w:rsidRPr="003C5D5A" w:rsidRDefault="005B2487" w:rsidP="00D2370F">
            <w:pPr>
              <w:snapToGrid w:val="0"/>
              <w:ind w:left="200" w:hangingChars="100" w:hanging="200"/>
              <w:rPr>
                <w:color w:val="000000" w:themeColor="text1"/>
                <w:sz w:val="20"/>
                <w:szCs w:val="20"/>
              </w:rPr>
            </w:pPr>
            <w:r>
              <w:rPr>
                <w:rFonts w:hint="eastAsia"/>
                <w:color w:val="000000" w:themeColor="text1"/>
                <w:sz w:val="20"/>
                <w:szCs w:val="20"/>
              </w:rPr>
              <w:t>※最後に発表会ができたら行う</w:t>
            </w:r>
          </w:p>
        </w:tc>
      </w:tr>
    </w:tbl>
    <w:p w:rsidR="00A50A93" w:rsidRPr="004206D7" w:rsidRDefault="0003631B"/>
    <w:sectPr w:rsidR="00A50A93" w:rsidRPr="004206D7" w:rsidSect="00D2370F">
      <w:pgSz w:w="11906" w:h="16838"/>
      <w:pgMar w:top="993" w:right="1416"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F4D" w:rsidRDefault="00010F4D" w:rsidP="00D2370F">
      <w:r>
        <w:separator/>
      </w:r>
    </w:p>
  </w:endnote>
  <w:endnote w:type="continuationSeparator" w:id="0">
    <w:p w:rsidR="00010F4D" w:rsidRDefault="00010F4D" w:rsidP="00D2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1"/>
    <w:family w:val="roman"/>
    <w:notTrueType/>
    <w:pitch w:val="variable"/>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F4D" w:rsidRDefault="00010F4D" w:rsidP="00D2370F">
      <w:r>
        <w:separator/>
      </w:r>
    </w:p>
  </w:footnote>
  <w:footnote w:type="continuationSeparator" w:id="0">
    <w:p w:rsidR="00010F4D" w:rsidRDefault="00010F4D" w:rsidP="00D23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D7"/>
    <w:rsid w:val="00010F4D"/>
    <w:rsid w:val="0003631B"/>
    <w:rsid w:val="00235211"/>
    <w:rsid w:val="002E7B98"/>
    <w:rsid w:val="004206D7"/>
    <w:rsid w:val="005B2487"/>
    <w:rsid w:val="007166BF"/>
    <w:rsid w:val="00A410EA"/>
    <w:rsid w:val="00B905B0"/>
    <w:rsid w:val="00CC20FE"/>
    <w:rsid w:val="00D23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872D54"/>
  <w15:chartTrackingRefBased/>
  <w15:docId w15:val="{1947DFC4-DDA9-4CDD-A161-27549B83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0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370F"/>
    <w:pPr>
      <w:tabs>
        <w:tab w:val="center" w:pos="4252"/>
        <w:tab w:val="right" w:pos="8504"/>
      </w:tabs>
      <w:snapToGrid w:val="0"/>
    </w:pPr>
  </w:style>
  <w:style w:type="character" w:customStyle="1" w:styleId="a5">
    <w:name w:val="ヘッダー (文字)"/>
    <w:basedOn w:val="a0"/>
    <w:link w:val="a4"/>
    <w:uiPriority w:val="99"/>
    <w:rsid w:val="00D2370F"/>
  </w:style>
  <w:style w:type="paragraph" w:styleId="a6">
    <w:name w:val="footer"/>
    <w:basedOn w:val="a"/>
    <w:link w:val="a7"/>
    <w:uiPriority w:val="99"/>
    <w:unhideWhenUsed/>
    <w:rsid w:val="00D2370F"/>
    <w:pPr>
      <w:tabs>
        <w:tab w:val="center" w:pos="4252"/>
        <w:tab w:val="right" w:pos="8504"/>
      </w:tabs>
      <w:snapToGrid w:val="0"/>
    </w:pPr>
  </w:style>
  <w:style w:type="character" w:customStyle="1" w:styleId="a7">
    <w:name w:val="フッター (文字)"/>
    <w:basedOn w:val="a0"/>
    <w:link w:val="a6"/>
    <w:uiPriority w:val="99"/>
    <w:rsid w:val="00D2370F"/>
  </w:style>
  <w:style w:type="paragraph" w:styleId="a8">
    <w:name w:val="Balloon Text"/>
    <w:basedOn w:val="a"/>
    <w:link w:val="a9"/>
    <w:uiPriority w:val="99"/>
    <w:semiHidden/>
    <w:unhideWhenUsed/>
    <w:rsid w:val="00B905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05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紗依</dc:creator>
  <cp:keywords/>
  <dc:description/>
  <cp:lastModifiedBy>浅部＿航太</cp:lastModifiedBy>
  <cp:revision>7</cp:revision>
  <cp:lastPrinted>2020-09-02T01:46:00Z</cp:lastPrinted>
  <dcterms:created xsi:type="dcterms:W3CDTF">2020-09-02T01:08:00Z</dcterms:created>
  <dcterms:modified xsi:type="dcterms:W3CDTF">2021-01-20T02:40:00Z</dcterms:modified>
</cp:coreProperties>
</file>