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83B02" w14:textId="3A5B2CCF" w:rsidR="00010C7C" w:rsidRPr="00F063AA" w:rsidRDefault="00CE5C8E" w:rsidP="00F53169">
      <w:r w:rsidRPr="00F063AA">
        <w:rPr>
          <w:noProof/>
        </w:rPr>
        <mc:AlternateContent>
          <mc:Choice Requires="wps">
            <w:drawing>
              <wp:anchor distT="45720" distB="45720" distL="114300" distR="114300" simplePos="0" relativeHeight="251663360" behindDoc="0" locked="0" layoutInCell="1" allowOverlap="1" wp14:anchorId="292ADE60" wp14:editId="3086C260">
                <wp:simplePos x="0" y="0"/>
                <wp:positionH relativeFrom="margin">
                  <wp:posOffset>2491105</wp:posOffset>
                </wp:positionH>
                <wp:positionV relativeFrom="paragraph">
                  <wp:posOffset>649605</wp:posOffset>
                </wp:positionV>
                <wp:extent cx="3598545" cy="1007745"/>
                <wp:effectExtent l="0" t="0" r="20955" b="20955"/>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1007745"/>
                        </a:xfrm>
                        <a:prstGeom prst="rect">
                          <a:avLst/>
                        </a:prstGeom>
                        <a:solidFill>
                          <a:srgbClr val="FFFFFF"/>
                        </a:solidFill>
                        <a:ln w="9525">
                          <a:solidFill>
                            <a:srgbClr val="000000"/>
                          </a:solidFill>
                          <a:miter lim="800000"/>
                          <a:headEnd/>
                          <a:tailEnd/>
                        </a:ln>
                      </wps:spPr>
                      <wps:txbx>
                        <w:txbxContent>
                          <w:p w14:paraId="5FE8DAAE" w14:textId="77777777" w:rsidR="00B021A6" w:rsidRPr="000B7BDB" w:rsidRDefault="002E2761" w:rsidP="00B021A6">
                            <w:pP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内容のまとまり</w:t>
                            </w:r>
                          </w:p>
                          <w:p w14:paraId="546E45CC" w14:textId="697C4826" w:rsidR="00A94AFE" w:rsidRPr="000B7BDB" w:rsidRDefault="00A94AFE" w:rsidP="00B021A6">
                            <w:pPr>
                              <w:ind w:firstLineChars="100" w:firstLine="210"/>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第３学年及び第４学年</w:t>
                            </w:r>
                          </w:p>
                          <w:p w14:paraId="2578912E" w14:textId="77777777" w:rsidR="00A94AFE" w:rsidRPr="000B7BDB" w:rsidRDefault="00A94AFE" w:rsidP="00B021A6">
                            <w:pP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〔知識及び技能〕(1) 言葉の特徴や使い方に関する事項</w:t>
                            </w:r>
                          </w:p>
                          <w:p w14:paraId="1D666509" w14:textId="77777777" w:rsidR="00A94AFE" w:rsidRPr="000B7BDB" w:rsidRDefault="00A94AFE" w:rsidP="00B021A6">
                            <w:pP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〔思考力，判断力，表現力等〕「Ｃ読むこと」</w:t>
                            </w:r>
                          </w:p>
                          <w:p w14:paraId="3CFD963D" w14:textId="568BF342" w:rsidR="002E2761" w:rsidRPr="000B7BDB" w:rsidRDefault="002E2761" w:rsidP="00512365">
                            <w:pPr>
                              <w:rPr>
                                <w:rFonts w:ascii="ＭＳ ゴシック" w:eastAsia="ＭＳ ゴシック" w:hAnsi="ＭＳ ゴシック"/>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ADE60" id="_x0000_t202" coordsize="21600,21600" o:spt="202" path="m,l,21600r21600,l21600,xe">
                <v:stroke joinstyle="miter"/>
                <v:path gradientshapeok="t" o:connecttype="rect"/>
              </v:shapetype>
              <v:shape id="テキスト ボックス 2" o:spid="_x0000_s1026" type="#_x0000_t202" style="position:absolute;left:0;text-align:left;margin-left:196.15pt;margin-top:51.15pt;width:283.35pt;height:79.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">
                <v:textbox>
                  <w:txbxContent>
                    <w:p w14:paraId="5FE8DAAE" w14:textId="77777777" w:rsidR="00B021A6" w:rsidRPr="000B7BDB" w:rsidRDefault="002E2761" w:rsidP="00B021A6">
                      <w:pP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内容のまとまり</w:t>
                      </w:r>
                    </w:p>
                    <w:p w14:paraId="546E45CC" w14:textId="697C4826" w:rsidR="00A94AFE" w:rsidRPr="000B7BDB" w:rsidRDefault="00A94AFE" w:rsidP="00B021A6">
                      <w:pPr>
                        <w:ind w:firstLineChars="100" w:firstLine="210"/>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第３学年及び第４学年</w:t>
                      </w:r>
                    </w:p>
                    <w:p w14:paraId="2578912E" w14:textId="77777777" w:rsidR="00A94AFE" w:rsidRPr="000B7BDB" w:rsidRDefault="00A94AFE" w:rsidP="00B021A6">
                      <w:pP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〔知識及び技能〕(1) 言葉の特徴や使い方に関する事項</w:t>
                      </w:r>
                    </w:p>
                    <w:p w14:paraId="1D666509" w14:textId="77777777" w:rsidR="00A94AFE" w:rsidRPr="000B7BDB" w:rsidRDefault="00A94AFE" w:rsidP="00B021A6">
                      <w:pP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〔思考力，判断力，表現力等〕「Ｃ読むこと」</w:t>
                      </w:r>
                    </w:p>
                    <w:p w14:paraId="3CFD963D" w14:textId="568BF342" w:rsidR="002E2761" w:rsidRPr="000B7BDB" w:rsidRDefault="002E2761" w:rsidP="00512365">
                      <w:pPr>
                        <w:rPr>
                          <w:rFonts w:ascii="ＭＳ ゴシック" w:eastAsia="ＭＳ ゴシック" w:hAnsi="ＭＳ ゴシック"/>
                          <w:color w:val="000000" w:themeColor="text1"/>
                        </w:rPr>
                      </w:pPr>
                    </w:p>
                  </w:txbxContent>
                </v:textbox>
                <w10:wrap type="square" anchorx="margin"/>
              </v:shape>
            </w:pict>
          </mc:Fallback>
        </mc:AlternateContent>
      </w:r>
      <w:r w:rsidRPr="00F063AA">
        <w:rPr>
          <w:noProof/>
        </w:rPr>
        <mc:AlternateContent>
          <mc:Choice Requires="wps">
            <w:drawing>
              <wp:anchor distT="45720" distB="45720" distL="114300" distR="114300" simplePos="0" relativeHeight="251661312" behindDoc="0" locked="0" layoutInCell="1" allowOverlap="1" wp14:anchorId="15F14148" wp14:editId="786F4522">
                <wp:simplePos x="0" y="0"/>
                <wp:positionH relativeFrom="column">
                  <wp:posOffset>13335</wp:posOffset>
                </wp:positionH>
                <wp:positionV relativeFrom="paragraph">
                  <wp:posOffset>640080</wp:posOffset>
                </wp:positionV>
                <wp:extent cx="2390140" cy="1007745"/>
                <wp:effectExtent l="0" t="0" r="10160" b="20955"/>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1007745"/>
                        </a:xfrm>
                        <a:prstGeom prst="rect">
                          <a:avLst/>
                        </a:prstGeom>
                        <a:solidFill>
                          <a:srgbClr val="FFFFFF"/>
                        </a:solidFill>
                        <a:ln w="9525">
                          <a:solidFill>
                            <a:srgbClr val="000000"/>
                          </a:solidFill>
                          <a:miter lim="800000"/>
                          <a:headEnd/>
                          <a:tailEnd/>
                        </a:ln>
                      </wps:spPr>
                      <wps:txbx>
                        <w:txbxContent>
                          <w:p w14:paraId="6EFEF8D9" w14:textId="77777777" w:rsidR="00B021A6" w:rsidRPr="000B7BDB" w:rsidRDefault="002E2761" w:rsidP="00761D00">
                            <w:pP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単元名</w:t>
                            </w:r>
                            <w:r w:rsidR="00A94AFE" w:rsidRPr="000B7BDB">
                              <w:rPr>
                                <w:rFonts w:ascii="ＭＳ ゴシック" w:eastAsia="ＭＳ ゴシック" w:hAnsi="ＭＳ ゴシック" w:hint="eastAsia"/>
                                <w:color w:val="000000" w:themeColor="text1"/>
                              </w:rPr>
                              <w:t>：</w:t>
                            </w:r>
                          </w:p>
                          <w:p w14:paraId="7CF9679E" w14:textId="5DACCC5C" w:rsidR="002E2761" w:rsidRPr="000B7BDB" w:rsidRDefault="00B021A6" w:rsidP="00B021A6">
                            <w:pPr>
                              <w:ind w:firstLineChars="100" w:firstLine="210"/>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 xml:space="preserve">登場人物の変化を中心に読み，物語を紹介しよう　</w:t>
                            </w:r>
                            <w:r w:rsidRPr="000B7BDB">
                              <w:rPr>
                                <w:rFonts w:ascii="ＭＳ ゴシック" w:eastAsia="ＭＳ ゴシック" w:hAnsi="ＭＳ ゴシック"/>
                                <w:color w:val="000000" w:themeColor="text1"/>
                              </w:rPr>
                              <w:t>「</w:t>
                            </w:r>
                            <w:r w:rsidRPr="000B7BDB">
                              <w:rPr>
                                <w:rFonts w:ascii="ＭＳ ゴシック" w:eastAsia="ＭＳ ゴシック" w:hAnsi="ＭＳ ゴシック" w:hint="eastAsia"/>
                                <w:color w:val="000000" w:themeColor="text1"/>
                              </w:rPr>
                              <w:t>プラタナスの木」</w:t>
                            </w:r>
                          </w:p>
                          <w:p w14:paraId="14DFF210" w14:textId="60A99E04" w:rsidR="00B021A6" w:rsidRPr="000B7BDB" w:rsidRDefault="00B021A6" w:rsidP="00B021A6">
                            <w:pPr>
                              <w:ind w:firstLineChars="100" w:firstLine="210"/>
                              <w:jc w:val="right"/>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第</w:t>
                            </w:r>
                            <w:r w:rsidRPr="000B7BDB">
                              <w:rPr>
                                <w:rFonts w:ascii="ＭＳ ゴシック" w:eastAsia="ＭＳ ゴシック" w:hAnsi="ＭＳ ゴシック"/>
                                <w:color w:val="000000" w:themeColor="text1"/>
                              </w:rPr>
                              <w:t>４学年　Ｃ読むこと</w:t>
                            </w:r>
                          </w:p>
                          <w:p w14:paraId="070900DA" w14:textId="77777777" w:rsidR="002E2761" w:rsidRPr="000B7BDB" w:rsidRDefault="002E2761" w:rsidP="00512365">
                            <w:pPr>
                              <w:rPr>
                                <w:rFonts w:ascii="ＭＳ ゴシック" w:eastAsia="ＭＳ ゴシック" w:hAnsi="ＭＳ ゴシック"/>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14148" id="_x0000_s1027" type="#_x0000_t202" style="position:absolute;left:0;text-align:left;margin-left:1.05pt;margin-top:50.4pt;width:188.2pt;height:79.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">
                <v:textbox>
                  <w:txbxContent>
                    <w:p w14:paraId="6EFEF8D9" w14:textId="77777777" w:rsidR="00B021A6" w:rsidRPr="000B7BDB" w:rsidRDefault="002E2761" w:rsidP="00761D00">
                      <w:pP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単元名</w:t>
                      </w:r>
                      <w:r w:rsidR="00A94AFE" w:rsidRPr="000B7BDB">
                        <w:rPr>
                          <w:rFonts w:ascii="ＭＳ ゴシック" w:eastAsia="ＭＳ ゴシック" w:hAnsi="ＭＳ ゴシック" w:hint="eastAsia"/>
                          <w:color w:val="000000" w:themeColor="text1"/>
                        </w:rPr>
                        <w:t>：</w:t>
                      </w:r>
                    </w:p>
                    <w:p w14:paraId="7CF9679E" w14:textId="5DACCC5C" w:rsidR="002E2761" w:rsidRPr="000B7BDB" w:rsidRDefault="00B021A6" w:rsidP="00B021A6">
                      <w:pPr>
                        <w:ind w:firstLineChars="100" w:firstLine="210"/>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 xml:space="preserve">登場人物の変化を中心に読み，物語を紹介しよう　</w:t>
                      </w:r>
                      <w:r w:rsidRPr="000B7BDB">
                        <w:rPr>
                          <w:rFonts w:ascii="ＭＳ ゴシック" w:eastAsia="ＭＳ ゴシック" w:hAnsi="ＭＳ ゴシック"/>
                          <w:color w:val="000000" w:themeColor="text1"/>
                        </w:rPr>
                        <w:t>「</w:t>
                      </w:r>
                      <w:r w:rsidRPr="000B7BDB">
                        <w:rPr>
                          <w:rFonts w:ascii="ＭＳ ゴシック" w:eastAsia="ＭＳ ゴシック" w:hAnsi="ＭＳ ゴシック" w:hint="eastAsia"/>
                          <w:color w:val="000000" w:themeColor="text1"/>
                        </w:rPr>
                        <w:t>プラタナスの木」</w:t>
                      </w:r>
                    </w:p>
                    <w:p w14:paraId="14DFF210" w14:textId="60A99E04" w:rsidR="00B021A6" w:rsidRPr="000B7BDB" w:rsidRDefault="00B021A6" w:rsidP="00B021A6">
                      <w:pPr>
                        <w:ind w:firstLineChars="100" w:firstLine="210"/>
                        <w:jc w:val="right"/>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第</w:t>
                      </w:r>
                      <w:r w:rsidRPr="000B7BDB">
                        <w:rPr>
                          <w:rFonts w:ascii="ＭＳ ゴシック" w:eastAsia="ＭＳ ゴシック" w:hAnsi="ＭＳ ゴシック"/>
                          <w:color w:val="000000" w:themeColor="text1"/>
                        </w:rPr>
                        <w:t>４学年　Ｃ読むこと</w:t>
                      </w:r>
                    </w:p>
                    <w:p w14:paraId="070900DA" w14:textId="77777777" w:rsidR="002E2761" w:rsidRPr="000B7BDB" w:rsidRDefault="002E2761" w:rsidP="00512365">
                      <w:pPr>
                        <w:rPr>
                          <w:rFonts w:ascii="ＭＳ ゴシック" w:eastAsia="ＭＳ ゴシック" w:hAnsi="ＭＳ ゴシック"/>
                          <w:color w:val="000000" w:themeColor="text1"/>
                        </w:rPr>
                      </w:pPr>
                    </w:p>
                  </w:txbxContent>
                </v:textbox>
                <w10:wrap type="square"/>
              </v:shape>
            </w:pict>
          </mc:Fallback>
        </mc:AlternateContent>
      </w:r>
      <w:r w:rsidR="00322145" w:rsidRPr="00F063AA">
        <w:rPr>
          <w:noProof/>
        </w:rPr>
        <mc:AlternateContent>
          <mc:Choice Requires="wps">
            <w:drawing>
              <wp:anchor distT="45720" distB="45720" distL="114300" distR="114300" simplePos="0" relativeHeight="251659264" behindDoc="0" locked="0" layoutInCell="1" allowOverlap="1" wp14:anchorId="467F00B2" wp14:editId="56D2D6D7">
                <wp:simplePos x="0" y="0"/>
                <wp:positionH relativeFrom="column">
                  <wp:posOffset>16510</wp:posOffset>
                </wp:positionH>
                <wp:positionV relativeFrom="paragraph">
                  <wp:posOffset>0</wp:posOffset>
                </wp:positionV>
                <wp:extent cx="6083935" cy="539750"/>
                <wp:effectExtent l="0" t="0" r="12065" b="127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539750"/>
                        </a:xfrm>
                        <a:prstGeom prst="rect">
                          <a:avLst/>
                        </a:prstGeom>
                        <a:solidFill>
                          <a:srgbClr val="FFFFFF"/>
                        </a:solidFill>
                        <a:ln w="9525">
                          <a:solidFill>
                            <a:srgbClr val="000000"/>
                          </a:solidFill>
                          <a:miter lim="800000"/>
                          <a:headEnd/>
                          <a:tailEnd/>
                        </a:ln>
                      </wps:spPr>
                      <wps:txbx>
                        <w:txbxContent>
                          <w:p w14:paraId="4A9B6222" w14:textId="6F6725EB" w:rsidR="00F8468B" w:rsidRPr="000B7BDB" w:rsidRDefault="00F8468B" w:rsidP="00F8468B">
                            <w:pP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小学校国語科　網走地方教育研修センター</w:t>
                            </w:r>
                          </w:p>
                          <w:p w14:paraId="4610994E" w14:textId="56AE6C31" w:rsidR="00F8468B" w:rsidRPr="000B7BDB" w:rsidRDefault="00F8468B" w:rsidP="00F8468B">
                            <w:pP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 xml:space="preserve">キーワード　</w:t>
                            </w:r>
                            <w:r w:rsidR="003F6197" w:rsidRPr="000B7BDB">
                              <w:rPr>
                                <w:rFonts w:ascii="ＭＳ ゴシック" w:eastAsia="ＭＳ ゴシック" w:hAnsi="ＭＳ ゴシック" w:hint="eastAsia"/>
                                <w:color w:val="000000" w:themeColor="text1"/>
                              </w:rPr>
                              <w:t>単元全体を見通したゴールの共有</w:t>
                            </w:r>
                            <w:r w:rsidR="006834C6" w:rsidRPr="000B7BDB">
                              <w:rPr>
                                <w:rFonts w:ascii="ＭＳ ゴシック" w:eastAsia="ＭＳ ゴシック" w:hAnsi="ＭＳ ゴシック" w:hint="eastAsia"/>
                                <w:color w:val="000000" w:themeColor="text1"/>
                              </w:rPr>
                              <w:t>と「読みの課題</w:t>
                            </w:r>
                            <w:r w:rsidR="003F6197" w:rsidRPr="000B7BDB">
                              <w:rPr>
                                <w:rFonts w:ascii="ＭＳ ゴシック" w:eastAsia="ＭＳ ゴシック" w:hAnsi="ＭＳ ゴシック" w:hint="eastAsia"/>
                                <w:color w:val="000000" w:themeColor="text1"/>
                              </w:rPr>
                              <w:t>」の設定</w:t>
                            </w:r>
                          </w:p>
                          <w:p w14:paraId="5A8E8A43" w14:textId="541D8BF7" w:rsidR="002E2761" w:rsidRPr="000B7BDB" w:rsidRDefault="002E2761">
                            <w:pPr>
                              <w:rPr>
                                <w:rFonts w:ascii="ＭＳ ゴシック" w:eastAsia="ＭＳ ゴシック" w:hAnsi="ＭＳ ゴシック"/>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F00B2" id="_x0000_s1028" type="#_x0000_t202" style="position:absolute;left:0;text-align:left;margin-left:1.3pt;margin-top:0;width:479.05pt;height: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">
                <v:textbox>
                  <w:txbxContent>
                    <w:p w14:paraId="4A9B6222" w14:textId="6F6725EB" w:rsidR="00F8468B" w:rsidRPr="000B7BDB" w:rsidRDefault="00F8468B" w:rsidP="00F8468B">
                      <w:pP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小学校国語科　網走地方教育研修センター</w:t>
                      </w:r>
                    </w:p>
                    <w:p w14:paraId="4610994E" w14:textId="56AE6C31" w:rsidR="00F8468B" w:rsidRPr="000B7BDB" w:rsidRDefault="00F8468B" w:rsidP="00F8468B">
                      <w:pP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 xml:space="preserve">キーワード　</w:t>
                      </w:r>
                      <w:r w:rsidR="003F6197" w:rsidRPr="000B7BDB">
                        <w:rPr>
                          <w:rFonts w:ascii="ＭＳ ゴシック" w:eastAsia="ＭＳ ゴシック" w:hAnsi="ＭＳ ゴシック" w:hint="eastAsia"/>
                          <w:color w:val="000000" w:themeColor="text1"/>
                        </w:rPr>
                        <w:t>単元全体を見通したゴールの共有</w:t>
                      </w:r>
                      <w:r w:rsidR="006834C6" w:rsidRPr="000B7BDB">
                        <w:rPr>
                          <w:rFonts w:ascii="ＭＳ ゴシック" w:eastAsia="ＭＳ ゴシック" w:hAnsi="ＭＳ ゴシック" w:hint="eastAsia"/>
                          <w:color w:val="000000" w:themeColor="text1"/>
                        </w:rPr>
                        <w:t>と「読みの課題</w:t>
                      </w:r>
                      <w:r w:rsidR="003F6197" w:rsidRPr="000B7BDB">
                        <w:rPr>
                          <w:rFonts w:ascii="ＭＳ ゴシック" w:eastAsia="ＭＳ ゴシック" w:hAnsi="ＭＳ ゴシック" w:hint="eastAsia"/>
                          <w:color w:val="000000" w:themeColor="text1"/>
                        </w:rPr>
                        <w:t>」の設定</w:t>
                      </w:r>
                    </w:p>
                    <w:p w14:paraId="5A8E8A43" w14:textId="541D8BF7" w:rsidR="002E2761" w:rsidRPr="000B7BDB" w:rsidRDefault="002E2761">
                      <w:pPr>
                        <w:rPr>
                          <w:rFonts w:ascii="ＭＳ ゴシック" w:eastAsia="ＭＳ ゴシック" w:hAnsi="ＭＳ ゴシック"/>
                          <w:color w:val="000000" w:themeColor="text1"/>
                        </w:rPr>
                      </w:pPr>
                    </w:p>
                  </w:txbxContent>
                </v:textbox>
                <w10:wrap type="square"/>
              </v:shape>
            </w:pict>
          </mc:Fallback>
        </mc:AlternateContent>
      </w:r>
    </w:p>
    <w:p w14:paraId="25FC8D40" w14:textId="781C8E8E" w:rsidR="00010C7C" w:rsidRPr="00F063AA" w:rsidRDefault="00010C7C" w:rsidP="00F53169">
      <w:pPr>
        <w:rPr>
          <w:rFonts w:ascii="ＭＳ ゴシック" w:eastAsia="ＭＳ ゴシック" w:hAnsi="ＭＳ ゴシック"/>
        </w:rPr>
      </w:pPr>
      <w:r w:rsidRPr="00F063AA">
        <w:rPr>
          <w:rFonts w:ascii="ＭＳ ゴシック" w:eastAsia="ＭＳ ゴシック" w:hAnsi="ＭＳ ゴシック" w:hint="eastAsia"/>
        </w:rPr>
        <w:t xml:space="preserve">１　</w:t>
      </w:r>
      <w:r w:rsidRPr="00F063AA">
        <w:rPr>
          <w:rFonts w:ascii="ＭＳ ゴシック" w:eastAsia="ＭＳ ゴシック" w:hAnsi="ＭＳ ゴシック"/>
        </w:rPr>
        <w:t>単元の目標</w:t>
      </w:r>
    </w:p>
    <w:p w14:paraId="1A5E8B5F" w14:textId="34CCC809" w:rsidR="00A94AFE" w:rsidRPr="00F063AA" w:rsidRDefault="00A94AFE" w:rsidP="00A94AFE">
      <w:pPr>
        <w:ind w:firstLineChars="100" w:firstLine="210"/>
        <w:rPr>
          <w:rFonts w:ascii="ＭＳ 明朝" w:hAnsi="ＭＳ 明朝"/>
        </w:rPr>
      </w:pPr>
      <w:r w:rsidRPr="00F063AA">
        <w:rPr>
          <w:rFonts w:ascii="ＭＳ 明朝" w:hAnsi="ＭＳ 明朝" w:hint="eastAsia"/>
        </w:rPr>
        <w:t xml:space="preserve">(1) </w:t>
      </w:r>
      <w:r w:rsidR="00376B45">
        <w:rPr>
          <w:rFonts w:ascii="ＭＳ 明朝" w:hAnsi="ＭＳ 明朝" w:hint="eastAsia"/>
        </w:rPr>
        <w:t>様子や行動，気持ちや性格を表す語句の量を増</w:t>
      </w:r>
      <w:r w:rsidRPr="00F063AA">
        <w:rPr>
          <w:rFonts w:ascii="ＭＳ 明朝" w:hAnsi="ＭＳ 明朝" w:hint="eastAsia"/>
        </w:rPr>
        <w:t>し，語彙を豊かにすることができる。</w:t>
      </w:r>
    </w:p>
    <w:p w14:paraId="459B7F13" w14:textId="3E74BCA4" w:rsidR="00A94AFE" w:rsidRPr="00F063AA" w:rsidRDefault="00AF78FE" w:rsidP="00AF78FE">
      <w:pPr>
        <w:ind w:leftChars="50" w:left="420" w:hangingChars="150" w:hanging="315"/>
        <w:rPr>
          <w:rFonts w:ascii="ＭＳ 明朝" w:hAnsi="ＭＳ 明朝"/>
          <w:u w:val="single"/>
        </w:rPr>
      </w:pPr>
      <w:r w:rsidRPr="00F063AA">
        <w:rPr>
          <w:rFonts w:ascii="ＭＳ 明朝" w:hAnsi="ＭＳ 明朝" w:hint="eastAsia"/>
        </w:rPr>
        <w:t xml:space="preserve"> </w:t>
      </w:r>
      <w:r w:rsidR="00A94AFE" w:rsidRPr="00F063AA">
        <w:rPr>
          <w:rFonts w:ascii="ＭＳ 明朝" w:hAnsi="ＭＳ 明朝" w:hint="eastAsia"/>
        </w:rPr>
        <w:t xml:space="preserve">(2) </w:t>
      </w:r>
      <w:r w:rsidR="00B021A6" w:rsidRPr="00F063AA">
        <w:rPr>
          <w:rFonts w:ascii="ＭＳ 明朝" w:hAnsi="ＭＳ 明朝" w:hint="eastAsia"/>
        </w:rPr>
        <w:t>登場人物の気持ちの変化</w:t>
      </w:r>
      <w:r w:rsidR="00293F1A" w:rsidRPr="00F063AA">
        <w:rPr>
          <w:rFonts w:ascii="ＭＳ 明朝" w:hAnsi="ＭＳ 明朝" w:hint="eastAsia"/>
        </w:rPr>
        <w:t>や性格，情景</w:t>
      </w:r>
      <w:r w:rsidR="00B021A6" w:rsidRPr="00F063AA">
        <w:rPr>
          <w:rFonts w:ascii="ＭＳ 明朝" w:hAnsi="ＭＳ 明朝" w:hint="eastAsia"/>
        </w:rPr>
        <w:t>について，場面の移り変わりと結び付けて具体的に想像することができる</w:t>
      </w:r>
      <w:r>
        <w:rPr>
          <w:rFonts w:ascii="ＭＳ 明朝" w:hAnsi="ＭＳ 明朝" w:hint="eastAsia"/>
        </w:rPr>
        <w:t>。</w:t>
      </w:r>
      <w:r w:rsidR="00B021A6" w:rsidRPr="00F063AA">
        <w:rPr>
          <w:rFonts w:ascii="ＭＳ 明朝" w:hAnsi="ＭＳ 明朝" w:hint="eastAsia"/>
        </w:rPr>
        <w:t xml:space="preserve">　　　</w:t>
      </w:r>
    </w:p>
    <w:p w14:paraId="61B17F10" w14:textId="1F3D33F2" w:rsidR="003B79C8" w:rsidRPr="00F063AA" w:rsidRDefault="00F8468B" w:rsidP="00D82C09">
      <w:pPr>
        <w:ind w:leftChars="50" w:left="420" w:hangingChars="150" w:hanging="315"/>
      </w:pPr>
      <w:r w:rsidRPr="00F063AA">
        <w:rPr>
          <w:rFonts w:ascii="ＭＳ 明朝" w:hAnsi="ＭＳ 明朝" w:hint="eastAsia"/>
        </w:rPr>
        <w:t xml:space="preserve"> </w:t>
      </w:r>
      <w:r w:rsidR="00A94AFE" w:rsidRPr="00F063AA">
        <w:rPr>
          <w:rFonts w:ascii="ＭＳ 明朝" w:hAnsi="ＭＳ 明朝" w:hint="eastAsia"/>
        </w:rPr>
        <w:t>(</w:t>
      </w:r>
      <w:r w:rsidRPr="00F063AA">
        <w:rPr>
          <w:rFonts w:ascii="ＭＳ 明朝" w:hAnsi="ＭＳ 明朝" w:hint="eastAsia"/>
        </w:rPr>
        <w:t>3</w:t>
      </w:r>
      <w:r w:rsidR="00A94AFE" w:rsidRPr="00F063AA">
        <w:rPr>
          <w:rFonts w:ascii="ＭＳ 明朝" w:hAnsi="ＭＳ 明朝" w:hint="eastAsia"/>
        </w:rPr>
        <w:t xml:space="preserve">) </w:t>
      </w:r>
      <w:r w:rsidR="003939EC" w:rsidRPr="00F063AA">
        <w:t>言葉がもつよさに気付くとともに</w:t>
      </w:r>
      <w:r w:rsidR="00B021A6" w:rsidRPr="00F063AA">
        <w:t>，</w:t>
      </w:r>
      <w:r w:rsidR="003939EC" w:rsidRPr="00F063AA">
        <w:t>幅広く読書をし</w:t>
      </w:r>
      <w:r w:rsidR="00B021A6" w:rsidRPr="00F063AA">
        <w:t>，</w:t>
      </w:r>
      <w:r w:rsidR="003939EC" w:rsidRPr="00F063AA">
        <w:t>国語を大切にして</w:t>
      </w:r>
      <w:r w:rsidR="00B021A6" w:rsidRPr="00F063AA">
        <w:t>，</w:t>
      </w:r>
      <w:r w:rsidR="00293F1A" w:rsidRPr="00F063AA">
        <w:t>思いや考えを伝え合おうとする</w:t>
      </w:r>
      <w:r w:rsidR="00293F1A" w:rsidRPr="00F063AA">
        <w:rPr>
          <w:rFonts w:hint="eastAsia"/>
        </w:rPr>
        <w:t xml:space="preserve">。　　　　</w:t>
      </w:r>
      <w:r w:rsidR="00D82C09" w:rsidRPr="00F063AA">
        <w:rPr>
          <w:rFonts w:hint="eastAsia"/>
        </w:rPr>
        <w:t xml:space="preserve"> </w:t>
      </w:r>
      <w:r w:rsidR="00D82C09" w:rsidRPr="00F063AA">
        <w:t xml:space="preserve">  </w:t>
      </w:r>
      <w:r w:rsidR="00AF78FE">
        <w:rPr>
          <w:rFonts w:hint="eastAsia"/>
        </w:rPr>
        <w:t xml:space="preserve">　　　　　　　　　　　　　　　　　</w:t>
      </w:r>
    </w:p>
    <w:p w14:paraId="1EEFF5EC" w14:textId="77777777" w:rsidR="006834C6" w:rsidRPr="00F063AA" w:rsidRDefault="006834C6" w:rsidP="006834C6">
      <w:pPr>
        <w:ind w:leftChars="50" w:left="630" w:hangingChars="250" w:hanging="525"/>
      </w:pPr>
    </w:p>
    <w:p w14:paraId="6E572424" w14:textId="487BDDBF" w:rsidR="006834C6" w:rsidRPr="00F063AA" w:rsidRDefault="006834C6" w:rsidP="006834C6">
      <w:pPr>
        <w:rPr>
          <w:rFonts w:ascii="ＭＳ ゴシック" w:eastAsia="ＭＳ ゴシック" w:hAnsi="ＭＳ ゴシック"/>
        </w:rPr>
      </w:pPr>
      <w:r w:rsidRPr="00F063AA">
        <w:rPr>
          <w:rFonts w:ascii="ＭＳ ゴシック" w:eastAsia="ＭＳ ゴシック" w:hAnsi="ＭＳ ゴシック" w:hint="eastAsia"/>
        </w:rPr>
        <w:t>２</w:t>
      </w:r>
      <w:r w:rsidRPr="00F063AA">
        <w:rPr>
          <w:rFonts w:ascii="ＭＳ 明朝" w:hAnsi="ＭＳ 明朝" w:hint="eastAsia"/>
        </w:rPr>
        <w:t xml:space="preserve">　</w:t>
      </w:r>
      <w:r w:rsidRPr="00F063AA">
        <w:rPr>
          <w:rFonts w:ascii="ＭＳ ゴシック" w:eastAsia="ＭＳ ゴシック" w:hAnsi="ＭＳ ゴシック" w:hint="eastAsia"/>
        </w:rPr>
        <w:t xml:space="preserve">単元で取り上げる言語活動　</w:t>
      </w:r>
    </w:p>
    <w:p w14:paraId="5DAF5863" w14:textId="442B0CFC" w:rsidR="006834C6" w:rsidRPr="00F063AA" w:rsidRDefault="006834C6" w:rsidP="008F4B76">
      <w:pPr>
        <w:ind w:firstLineChars="200" w:firstLine="420"/>
        <w:rPr>
          <w:rFonts w:ascii="ＭＳ 明朝" w:hAnsi="ＭＳ 明朝"/>
          <w:kern w:val="0"/>
          <w:szCs w:val="21"/>
        </w:rPr>
      </w:pPr>
      <w:r w:rsidRPr="00F063AA">
        <w:rPr>
          <w:rFonts w:ascii="ＭＳ 明朝" w:hAnsi="ＭＳ 明朝" w:hint="eastAsia"/>
          <w:kern w:val="0"/>
        </w:rPr>
        <w:t>物語の魅力を紹介する。　（</w:t>
      </w:r>
      <w:r w:rsidR="003F6197" w:rsidRPr="00F063AA">
        <w:rPr>
          <w:rFonts w:ascii="ＭＳ 明朝" w:hAnsi="ＭＳ 明朝" w:hint="eastAsia"/>
          <w:kern w:val="0"/>
          <w:szCs w:val="21"/>
        </w:rPr>
        <w:t>関連：〔思考力，判断力，</w:t>
      </w:r>
      <w:r w:rsidRPr="00F063AA">
        <w:rPr>
          <w:rFonts w:ascii="ＭＳ 明朝" w:hAnsi="ＭＳ 明朝" w:hint="eastAsia"/>
          <w:kern w:val="0"/>
          <w:szCs w:val="21"/>
        </w:rPr>
        <w:t>表現力等〕Ｃ(2)エ）</w:t>
      </w:r>
    </w:p>
    <w:p w14:paraId="3E92B092" w14:textId="77777777" w:rsidR="006834C6" w:rsidRPr="00F063AA" w:rsidRDefault="006834C6" w:rsidP="006834C6">
      <w:pPr>
        <w:rPr>
          <w:rFonts w:ascii="ＭＳ ゴシック" w:eastAsia="ＭＳ ゴシック" w:hAnsi="ＭＳ ゴシック"/>
        </w:rPr>
      </w:pPr>
    </w:p>
    <w:p w14:paraId="1B3FE5A1" w14:textId="515B5BA7" w:rsidR="00010C7C" w:rsidRPr="00F063AA" w:rsidRDefault="006834C6" w:rsidP="006834C6">
      <w:pPr>
        <w:rPr>
          <w:rFonts w:ascii="ＭＳ 明朝" w:hAnsi="ＭＳ 明朝"/>
        </w:rPr>
      </w:pPr>
      <w:r w:rsidRPr="00F063AA">
        <w:rPr>
          <w:rFonts w:ascii="ＭＳ ゴシック" w:eastAsia="ＭＳ ゴシック" w:hAnsi="ＭＳ ゴシック" w:hint="eastAsia"/>
        </w:rPr>
        <w:t>３</w:t>
      </w:r>
      <w:r w:rsidR="00946EAA" w:rsidRPr="00F063AA">
        <w:rPr>
          <w:rFonts w:ascii="ＭＳ ゴシック" w:eastAsia="ＭＳ ゴシック" w:hAnsi="ＭＳ ゴシック" w:hint="eastAsia"/>
        </w:rPr>
        <w:t xml:space="preserve">　</w:t>
      </w:r>
      <w:r w:rsidR="00010C7C" w:rsidRPr="00F063AA">
        <w:rPr>
          <w:rFonts w:ascii="ＭＳ ゴシック" w:eastAsia="ＭＳ ゴシック" w:hAnsi="ＭＳ ゴシック"/>
        </w:rPr>
        <w:t>単元の</w:t>
      </w:r>
      <w:r w:rsidR="00010C7C" w:rsidRPr="00F063AA">
        <w:rPr>
          <w:rFonts w:ascii="ＭＳ ゴシック" w:eastAsia="ＭＳ ゴシック" w:hAnsi="ＭＳ ゴシック" w:hint="eastAsia"/>
        </w:rPr>
        <w:t>評価規準</w:t>
      </w:r>
    </w:p>
    <w:tbl>
      <w:tblPr>
        <w:tblStyle w:val="a3"/>
        <w:tblW w:w="0" w:type="auto"/>
        <w:tblLook w:val="04A0" w:firstRow="1" w:lastRow="0" w:firstColumn="1" w:lastColumn="0" w:noHBand="0" w:noVBand="1"/>
      </w:tblPr>
      <w:tblGrid>
        <w:gridCol w:w="2972"/>
        <w:gridCol w:w="3260"/>
        <w:gridCol w:w="3396"/>
      </w:tblGrid>
      <w:tr w:rsidR="00F063AA" w:rsidRPr="00F063AA" w14:paraId="0D40DBA7" w14:textId="77777777" w:rsidTr="003939EC">
        <w:tc>
          <w:tcPr>
            <w:tcW w:w="2972" w:type="dxa"/>
            <w:shd w:val="clear" w:color="auto" w:fill="F2F2F2" w:themeFill="background1" w:themeFillShade="F2"/>
          </w:tcPr>
          <w:p w14:paraId="7D592255" w14:textId="77777777" w:rsidR="00010C7C" w:rsidRPr="00F063AA" w:rsidRDefault="00010C7C" w:rsidP="00F53169">
            <w:pPr>
              <w:jc w:val="center"/>
              <w:rPr>
                <w:rFonts w:ascii="ＭＳ 明朝" w:hAnsi="ＭＳ 明朝"/>
              </w:rPr>
            </w:pPr>
            <w:r w:rsidRPr="00F063AA">
              <w:rPr>
                <w:rFonts w:ascii="ＭＳ 明朝" w:hAnsi="ＭＳ 明朝" w:hint="eastAsia"/>
              </w:rPr>
              <w:t>知識・技能</w:t>
            </w:r>
          </w:p>
        </w:tc>
        <w:tc>
          <w:tcPr>
            <w:tcW w:w="3260" w:type="dxa"/>
            <w:shd w:val="clear" w:color="auto" w:fill="F2F2F2" w:themeFill="background1" w:themeFillShade="F2"/>
          </w:tcPr>
          <w:p w14:paraId="5F8716B4" w14:textId="77777777" w:rsidR="00010C7C" w:rsidRPr="00F063AA" w:rsidRDefault="00010C7C" w:rsidP="00F53169">
            <w:pPr>
              <w:jc w:val="center"/>
              <w:rPr>
                <w:rFonts w:ascii="ＭＳ 明朝" w:hAnsi="ＭＳ 明朝"/>
              </w:rPr>
            </w:pPr>
            <w:r w:rsidRPr="00F063AA">
              <w:rPr>
                <w:rFonts w:ascii="ＭＳ 明朝" w:hAnsi="ＭＳ 明朝" w:hint="eastAsia"/>
              </w:rPr>
              <w:t>思考・判断・表現</w:t>
            </w:r>
          </w:p>
        </w:tc>
        <w:tc>
          <w:tcPr>
            <w:tcW w:w="3396" w:type="dxa"/>
            <w:shd w:val="clear" w:color="auto" w:fill="F2F2F2" w:themeFill="background1" w:themeFillShade="F2"/>
          </w:tcPr>
          <w:p w14:paraId="5C7EF319" w14:textId="77777777" w:rsidR="00010C7C" w:rsidRPr="00F063AA" w:rsidRDefault="00010C7C" w:rsidP="00F53169">
            <w:pPr>
              <w:jc w:val="center"/>
              <w:rPr>
                <w:rFonts w:ascii="ＭＳ 明朝" w:hAnsi="ＭＳ 明朝"/>
              </w:rPr>
            </w:pPr>
            <w:r w:rsidRPr="00F063AA">
              <w:rPr>
                <w:rFonts w:ascii="ＭＳ 明朝" w:hAnsi="ＭＳ 明朝" w:hint="eastAsia"/>
              </w:rPr>
              <w:t>主体的に学習に取り組む態度</w:t>
            </w:r>
          </w:p>
        </w:tc>
      </w:tr>
      <w:tr w:rsidR="000B7BDB" w:rsidRPr="00F063AA" w14:paraId="01238D60" w14:textId="77777777" w:rsidTr="00293F1A">
        <w:trPr>
          <w:trHeight w:val="1657"/>
        </w:trPr>
        <w:tc>
          <w:tcPr>
            <w:tcW w:w="2972" w:type="dxa"/>
          </w:tcPr>
          <w:p w14:paraId="2AE81FA7" w14:textId="650C0C0F" w:rsidR="00A94AFE" w:rsidRPr="00F063AA" w:rsidRDefault="00A94AFE" w:rsidP="008F4B76">
            <w:pPr>
              <w:ind w:left="210" w:hangingChars="100" w:hanging="210"/>
              <w:rPr>
                <w:rFonts w:ascii="ＭＳ 明朝" w:hAnsi="ＭＳ 明朝"/>
              </w:rPr>
            </w:pPr>
            <w:r w:rsidRPr="00F063AA">
              <w:rPr>
                <w:rFonts w:ascii="ＭＳ 明朝" w:hAnsi="ＭＳ 明朝" w:hint="eastAsia"/>
              </w:rPr>
              <w:t>①様子や行動，気持ちや性格を表す語句の量を増し，語彙を豊かにしている。((1)オ)</w:t>
            </w:r>
          </w:p>
        </w:tc>
        <w:tc>
          <w:tcPr>
            <w:tcW w:w="3260" w:type="dxa"/>
          </w:tcPr>
          <w:p w14:paraId="467FACD2" w14:textId="1217EC3A" w:rsidR="00A94AFE" w:rsidRPr="00F063AA" w:rsidRDefault="00A94AFE" w:rsidP="00A94AFE">
            <w:pPr>
              <w:ind w:left="210" w:hangingChars="100" w:hanging="210"/>
              <w:rPr>
                <w:rFonts w:ascii="ＭＳ 明朝" w:hAnsi="ＭＳ 明朝"/>
              </w:rPr>
            </w:pPr>
            <w:r w:rsidRPr="00F063AA">
              <w:rPr>
                <w:rFonts w:ascii="ＭＳ 明朝" w:hAnsi="ＭＳ 明朝" w:hint="eastAsia"/>
              </w:rPr>
              <w:t>①「読むこと」において，登場人物の気持ちの変化</w:t>
            </w:r>
            <w:r w:rsidR="00293F1A" w:rsidRPr="00F063AA">
              <w:rPr>
                <w:rFonts w:ascii="ＭＳ 明朝" w:hAnsi="ＭＳ 明朝" w:hint="eastAsia"/>
              </w:rPr>
              <w:t>や性格，情景</w:t>
            </w:r>
            <w:r w:rsidRPr="00F063AA">
              <w:rPr>
                <w:rFonts w:ascii="ＭＳ 明朝" w:hAnsi="ＭＳ 明朝" w:hint="eastAsia"/>
              </w:rPr>
              <w:t>について，場面の移り変わりと結び付けて具体的に想像している。（Ｃ(1)エ）</w:t>
            </w:r>
          </w:p>
        </w:tc>
        <w:tc>
          <w:tcPr>
            <w:tcW w:w="3396" w:type="dxa"/>
          </w:tcPr>
          <w:p w14:paraId="00DEDF27" w14:textId="03869220" w:rsidR="00A94AFE" w:rsidRPr="00F063AA" w:rsidRDefault="00A94AFE" w:rsidP="00293F1A">
            <w:pPr>
              <w:ind w:left="210" w:hangingChars="100" w:hanging="210"/>
              <w:rPr>
                <w:rFonts w:ascii="ＭＳ 明朝" w:hAnsi="ＭＳ 明朝"/>
              </w:rPr>
            </w:pPr>
            <w:r w:rsidRPr="00F063AA">
              <w:rPr>
                <w:rFonts w:ascii="ＭＳ 明朝" w:hAnsi="ＭＳ 明朝" w:hint="eastAsia"/>
              </w:rPr>
              <w:t>①</w:t>
            </w:r>
            <w:r w:rsidR="00293F1A" w:rsidRPr="00F063AA">
              <w:t>積極的に</w:t>
            </w:r>
            <w:r w:rsidR="00293F1A" w:rsidRPr="00F063AA">
              <w:rPr>
                <w:rFonts w:hint="eastAsia"/>
              </w:rPr>
              <w:t>，</w:t>
            </w:r>
            <w:r w:rsidR="00293F1A" w:rsidRPr="00F063AA">
              <w:t>登場人物の気持ちの変化</w:t>
            </w:r>
            <w:r w:rsidR="00293F1A" w:rsidRPr="00F063AA">
              <w:rPr>
                <w:rFonts w:ascii="ＭＳ 明朝" w:hAnsi="ＭＳ 明朝" w:hint="eastAsia"/>
              </w:rPr>
              <w:t>や性格，情景</w:t>
            </w:r>
            <w:r w:rsidR="00293F1A" w:rsidRPr="00F063AA">
              <w:t>について具体的に</w:t>
            </w:r>
            <w:r w:rsidR="00293F1A" w:rsidRPr="00F063AA">
              <w:rPr>
                <w:rFonts w:hint="eastAsia"/>
              </w:rPr>
              <w:t>想像し，</w:t>
            </w:r>
            <w:r w:rsidR="003939EC" w:rsidRPr="00F063AA">
              <w:t>学習の見通しをもって</w:t>
            </w:r>
            <w:r w:rsidR="00B021A6" w:rsidRPr="00F063AA">
              <w:t>，</w:t>
            </w:r>
            <w:r w:rsidR="00293F1A" w:rsidRPr="00F063AA">
              <w:rPr>
                <w:rFonts w:hint="eastAsia"/>
              </w:rPr>
              <w:t>物語の魅力を紹介</w:t>
            </w:r>
            <w:r w:rsidR="00707E29" w:rsidRPr="00F063AA">
              <w:rPr>
                <w:rFonts w:hint="eastAsia"/>
              </w:rPr>
              <w:t>しよ</w:t>
            </w:r>
            <w:r w:rsidR="00293F1A" w:rsidRPr="00F063AA">
              <w:rPr>
                <w:rFonts w:hint="eastAsia"/>
              </w:rPr>
              <w:t>うとしている。</w:t>
            </w:r>
            <w:r w:rsidR="00293F1A" w:rsidRPr="00F063AA">
              <w:rPr>
                <w:rFonts w:ascii="ＭＳ 明朝" w:hAnsi="ＭＳ 明朝"/>
              </w:rPr>
              <w:t xml:space="preserve"> </w:t>
            </w:r>
          </w:p>
        </w:tc>
      </w:tr>
    </w:tbl>
    <w:p w14:paraId="35DE1C95" w14:textId="77777777" w:rsidR="001C4FA2" w:rsidRPr="00F063AA" w:rsidRDefault="001C4FA2" w:rsidP="00F53169">
      <w:pPr>
        <w:rPr>
          <w:rFonts w:ascii="ＭＳ ゴシック" w:eastAsia="ＭＳ ゴシック" w:hAnsi="ＭＳ ゴシック"/>
          <w:sz w:val="22"/>
          <w:szCs w:val="24"/>
        </w:rPr>
      </w:pPr>
    </w:p>
    <w:p w14:paraId="7B984A4F" w14:textId="27E8D92E" w:rsidR="00381AE2" w:rsidRPr="00F063AA" w:rsidRDefault="00293F1A" w:rsidP="00381AE2">
      <w:pPr>
        <w:ind w:left="210" w:hangingChars="100" w:hanging="210"/>
        <w:jc w:val="left"/>
        <w:rPr>
          <w:rFonts w:ascii="ＭＳ ゴシック" w:eastAsia="ＭＳ ゴシック" w:hAnsi="ＭＳ ゴシック"/>
          <w:szCs w:val="21"/>
        </w:rPr>
      </w:pPr>
      <w:r w:rsidRPr="00F063AA">
        <w:rPr>
          <w:rFonts w:ascii="ＭＳ ゴシック" w:eastAsia="ＭＳ ゴシック" w:hAnsi="ＭＳ ゴシック" w:hint="eastAsia"/>
          <w:szCs w:val="21"/>
        </w:rPr>
        <w:t>４</w:t>
      </w:r>
      <w:r w:rsidR="001A0613" w:rsidRPr="00F063AA">
        <w:rPr>
          <w:rFonts w:ascii="ＭＳ ゴシック" w:eastAsia="ＭＳ ゴシック" w:hAnsi="ＭＳ ゴシック" w:hint="eastAsia"/>
          <w:szCs w:val="21"/>
        </w:rPr>
        <w:t xml:space="preserve">　</w:t>
      </w:r>
      <w:r w:rsidR="00512365" w:rsidRPr="00F063AA">
        <w:rPr>
          <w:rFonts w:ascii="ＭＳ ゴシック" w:eastAsia="ＭＳ ゴシック" w:hAnsi="ＭＳ ゴシック"/>
          <w:szCs w:val="21"/>
        </w:rPr>
        <w:t>指導と評価の計画（</w:t>
      </w:r>
      <w:r w:rsidR="0094543A" w:rsidRPr="00F063AA">
        <w:rPr>
          <w:rFonts w:ascii="ＭＳ ゴシック" w:eastAsia="ＭＳ ゴシック" w:hAnsi="ＭＳ ゴシック" w:hint="eastAsia"/>
          <w:szCs w:val="21"/>
        </w:rPr>
        <w:t>全</w:t>
      </w:r>
      <w:r w:rsidR="00A94AFE" w:rsidRPr="00F063AA">
        <w:rPr>
          <w:rFonts w:ascii="ＭＳ ゴシック" w:eastAsia="ＭＳ ゴシック" w:hAnsi="ＭＳ ゴシック" w:hint="eastAsia"/>
          <w:szCs w:val="21"/>
        </w:rPr>
        <w:t>９</w:t>
      </w:r>
      <w:r w:rsidR="00512365" w:rsidRPr="00F063AA">
        <w:rPr>
          <w:rFonts w:ascii="ＭＳ ゴシック" w:eastAsia="ＭＳ ゴシック" w:hAnsi="ＭＳ ゴシック"/>
          <w:szCs w:val="21"/>
        </w:rPr>
        <w:t>時間）</w:t>
      </w:r>
    </w:p>
    <w:p w14:paraId="4E7D60C8" w14:textId="53D99452" w:rsidR="00512365" w:rsidRPr="00F063AA" w:rsidRDefault="00381AE2" w:rsidP="00381AE2">
      <w:pPr>
        <w:ind w:left="210" w:hangingChars="100" w:hanging="210"/>
        <w:jc w:val="center"/>
        <w:rPr>
          <w:rFonts w:ascii="ＭＳ 明朝" w:hAnsi="ＭＳ 明朝"/>
          <w:szCs w:val="24"/>
        </w:rPr>
      </w:pPr>
      <w:r w:rsidRPr="00F063AA">
        <w:rPr>
          <w:rFonts w:ascii="ＭＳ 明朝" w:hAnsi="ＭＳ 明朝" w:hint="eastAsia"/>
          <w:szCs w:val="24"/>
        </w:rPr>
        <w:t>「・：指導に生かす評価を行う代表的な場面」，「○：全員の学習状況を記録に残す評価を行う場面」</w:t>
      </w:r>
    </w:p>
    <w:tbl>
      <w:tblPr>
        <w:tblStyle w:val="a3"/>
        <w:tblW w:w="5000" w:type="pct"/>
        <w:tblLook w:val="04A0" w:firstRow="1" w:lastRow="0" w:firstColumn="1" w:lastColumn="0" w:noHBand="0" w:noVBand="1"/>
      </w:tblPr>
      <w:tblGrid>
        <w:gridCol w:w="426"/>
        <w:gridCol w:w="4671"/>
        <w:gridCol w:w="1509"/>
        <w:gridCol w:w="1510"/>
        <w:gridCol w:w="1512"/>
      </w:tblGrid>
      <w:tr w:rsidR="00F063AA" w:rsidRPr="00F063AA" w14:paraId="5E1D60B9" w14:textId="77777777" w:rsidTr="003939EC">
        <w:trPr>
          <w:trHeight w:val="350"/>
        </w:trPr>
        <w:tc>
          <w:tcPr>
            <w:tcW w:w="221" w:type="pct"/>
            <w:vMerge w:val="restart"/>
            <w:shd w:val="clear" w:color="auto" w:fill="F2F2F2" w:themeFill="background1" w:themeFillShade="F2"/>
          </w:tcPr>
          <w:p w14:paraId="3AF6BE8F" w14:textId="77777777" w:rsidR="00EA3DD5" w:rsidRPr="00F063AA" w:rsidRDefault="00EA3DD5" w:rsidP="00F53169">
            <w:pPr>
              <w:rPr>
                <w:rFonts w:ascii="ＭＳ 明朝" w:hAnsi="ＭＳ 明朝"/>
                <w:szCs w:val="21"/>
              </w:rPr>
            </w:pPr>
            <w:r w:rsidRPr="00F063AA">
              <w:rPr>
                <w:rFonts w:ascii="ＭＳ 明朝" w:hAnsi="ＭＳ 明朝" w:hint="eastAsia"/>
                <w:szCs w:val="21"/>
              </w:rPr>
              <w:t>時間</w:t>
            </w:r>
          </w:p>
        </w:tc>
        <w:tc>
          <w:tcPr>
            <w:tcW w:w="2426" w:type="pct"/>
            <w:vMerge w:val="restart"/>
            <w:shd w:val="clear" w:color="auto" w:fill="F2F2F2" w:themeFill="background1" w:themeFillShade="F2"/>
            <w:vAlign w:val="center"/>
          </w:tcPr>
          <w:p w14:paraId="26F94EFD" w14:textId="742BAF35" w:rsidR="00EA3DD5" w:rsidRPr="00F063AA" w:rsidRDefault="00EA3DD5" w:rsidP="00F53169">
            <w:pPr>
              <w:jc w:val="center"/>
              <w:rPr>
                <w:rFonts w:ascii="ＭＳ 明朝" w:hAnsi="ＭＳ 明朝"/>
                <w:szCs w:val="21"/>
              </w:rPr>
            </w:pPr>
            <w:r w:rsidRPr="00F063AA">
              <w:rPr>
                <w:rFonts w:ascii="ＭＳ 明朝" w:hAnsi="ＭＳ 明朝" w:hint="eastAsia"/>
                <w:szCs w:val="21"/>
              </w:rPr>
              <w:t>学習活動</w:t>
            </w:r>
          </w:p>
        </w:tc>
        <w:tc>
          <w:tcPr>
            <w:tcW w:w="2353" w:type="pct"/>
            <w:gridSpan w:val="3"/>
            <w:shd w:val="clear" w:color="auto" w:fill="F2F2F2" w:themeFill="background1" w:themeFillShade="F2"/>
          </w:tcPr>
          <w:p w14:paraId="45580DFC" w14:textId="77777777" w:rsidR="00EA3DD5" w:rsidRPr="00F063AA" w:rsidRDefault="00EA3DD5" w:rsidP="00F53169">
            <w:pPr>
              <w:jc w:val="center"/>
              <w:rPr>
                <w:rFonts w:ascii="ＭＳ 明朝" w:hAnsi="ＭＳ 明朝"/>
                <w:szCs w:val="21"/>
              </w:rPr>
            </w:pPr>
            <w:r w:rsidRPr="00F063AA">
              <w:rPr>
                <w:rFonts w:ascii="ＭＳ 明朝" w:hAnsi="ＭＳ 明朝" w:hint="eastAsia"/>
                <w:szCs w:val="21"/>
              </w:rPr>
              <w:t>評価規準（評価方法）</w:t>
            </w:r>
          </w:p>
        </w:tc>
      </w:tr>
      <w:tr w:rsidR="00F063AA" w:rsidRPr="00F063AA" w14:paraId="22F407FE" w14:textId="77777777" w:rsidTr="003939EC">
        <w:trPr>
          <w:trHeight w:val="410"/>
        </w:trPr>
        <w:tc>
          <w:tcPr>
            <w:tcW w:w="221" w:type="pct"/>
            <w:vMerge/>
            <w:shd w:val="clear" w:color="auto" w:fill="F2F2F2" w:themeFill="background1" w:themeFillShade="F2"/>
          </w:tcPr>
          <w:p w14:paraId="281493CB" w14:textId="77777777" w:rsidR="00EA3DD5" w:rsidRPr="00F063AA" w:rsidRDefault="00EA3DD5" w:rsidP="00F53169">
            <w:pPr>
              <w:rPr>
                <w:rFonts w:ascii="ＭＳ 明朝" w:hAnsi="ＭＳ 明朝"/>
                <w:szCs w:val="21"/>
              </w:rPr>
            </w:pPr>
          </w:p>
        </w:tc>
        <w:tc>
          <w:tcPr>
            <w:tcW w:w="2426" w:type="pct"/>
            <w:vMerge/>
            <w:shd w:val="clear" w:color="auto" w:fill="F2F2F2" w:themeFill="background1" w:themeFillShade="F2"/>
          </w:tcPr>
          <w:p w14:paraId="38768C84" w14:textId="77777777" w:rsidR="00EA3DD5" w:rsidRPr="00F063AA" w:rsidRDefault="00EA3DD5" w:rsidP="00F53169">
            <w:pPr>
              <w:rPr>
                <w:rFonts w:ascii="ＭＳ 明朝" w:hAnsi="ＭＳ 明朝"/>
                <w:szCs w:val="21"/>
              </w:rPr>
            </w:pPr>
          </w:p>
        </w:tc>
        <w:tc>
          <w:tcPr>
            <w:tcW w:w="784" w:type="pct"/>
            <w:shd w:val="clear" w:color="auto" w:fill="F2F2F2" w:themeFill="background1" w:themeFillShade="F2"/>
          </w:tcPr>
          <w:p w14:paraId="36F97F84" w14:textId="77777777" w:rsidR="00EA3DD5" w:rsidRPr="00F063AA" w:rsidRDefault="00EA3DD5" w:rsidP="00F53169">
            <w:pPr>
              <w:jc w:val="center"/>
              <w:rPr>
                <w:rFonts w:ascii="ＭＳ 明朝" w:hAnsi="ＭＳ 明朝"/>
                <w:szCs w:val="21"/>
              </w:rPr>
            </w:pPr>
            <w:r w:rsidRPr="00F063AA">
              <w:rPr>
                <w:rFonts w:ascii="ＭＳ 明朝" w:hAnsi="ＭＳ 明朝" w:hint="eastAsia"/>
                <w:szCs w:val="21"/>
              </w:rPr>
              <w:t>知識・技能</w:t>
            </w:r>
          </w:p>
        </w:tc>
        <w:tc>
          <w:tcPr>
            <w:tcW w:w="784" w:type="pct"/>
            <w:shd w:val="clear" w:color="auto" w:fill="F2F2F2" w:themeFill="background1" w:themeFillShade="F2"/>
          </w:tcPr>
          <w:p w14:paraId="1C9DC372" w14:textId="77777777" w:rsidR="00F53169" w:rsidRPr="00F063AA" w:rsidRDefault="00EA3DD5" w:rsidP="00F53169">
            <w:pPr>
              <w:jc w:val="center"/>
              <w:rPr>
                <w:rFonts w:ascii="ＭＳ 明朝" w:hAnsi="ＭＳ 明朝"/>
                <w:szCs w:val="21"/>
              </w:rPr>
            </w:pPr>
            <w:r w:rsidRPr="00F063AA">
              <w:rPr>
                <w:rFonts w:ascii="ＭＳ 明朝" w:hAnsi="ＭＳ 明朝" w:hint="eastAsia"/>
                <w:szCs w:val="21"/>
              </w:rPr>
              <w:t>思考・判断・</w:t>
            </w:r>
          </w:p>
          <w:p w14:paraId="6B5FB3BE" w14:textId="77777777" w:rsidR="00EA3DD5" w:rsidRPr="00F063AA" w:rsidRDefault="00EA3DD5" w:rsidP="00F53169">
            <w:pPr>
              <w:jc w:val="center"/>
              <w:rPr>
                <w:rFonts w:ascii="ＭＳ 明朝" w:hAnsi="ＭＳ 明朝"/>
                <w:szCs w:val="21"/>
              </w:rPr>
            </w:pPr>
            <w:r w:rsidRPr="00F063AA">
              <w:rPr>
                <w:rFonts w:ascii="ＭＳ 明朝" w:hAnsi="ＭＳ 明朝" w:hint="eastAsia"/>
                <w:szCs w:val="21"/>
              </w:rPr>
              <w:t>表現</w:t>
            </w:r>
          </w:p>
        </w:tc>
        <w:tc>
          <w:tcPr>
            <w:tcW w:w="785" w:type="pct"/>
            <w:shd w:val="clear" w:color="auto" w:fill="F2F2F2" w:themeFill="background1" w:themeFillShade="F2"/>
          </w:tcPr>
          <w:p w14:paraId="517F7D3A" w14:textId="77777777" w:rsidR="00EA3DD5" w:rsidRPr="00F063AA" w:rsidRDefault="00EA3DD5" w:rsidP="00F53169">
            <w:pPr>
              <w:jc w:val="center"/>
              <w:rPr>
                <w:rFonts w:ascii="ＭＳ 明朝" w:hAnsi="ＭＳ 明朝"/>
                <w:w w:val="88"/>
                <w:szCs w:val="21"/>
              </w:rPr>
            </w:pPr>
            <w:r w:rsidRPr="00F063AA">
              <w:rPr>
                <w:rFonts w:ascii="ＭＳ 明朝" w:hAnsi="ＭＳ 明朝" w:hint="eastAsia"/>
                <w:w w:val="88"/>
                <w:szCs w:val="21"/>
              </w:rPr>
              <w:t>主体的に学習に取り組む態度</w:t>
            </w:r>
          </w:p>
        </w:tc>
      </w:tr>
      <w:tr w:rsidR="00F063AA" w:rsidRPr="00F063AA" w14:paraId="09995366" w14:textId="77777777" w:rsidTr="00CE5C8E">
        <w:trPr>
          <w:trHeight w:val="1842"/>
        </w:trPr>
        <w:tc>
          <w:tcPr>
            <w:tcW w:w="221" w:type="pct"/>
          </w:tcPr>
          <w:p w14:paraId="06E360A9" w14:textId="77777777" w:rsidR="00381AE2" w:rsidRPr="00F063AA" w:rsidRDefault="00381AE2" w:rsidP="00293F1A">
            <w:pPr>
              <w:rPr>
                <w:rFonts w:ascii="ＭＳ 明朝" w:hAnsi="ＭＳ 明朝"/>
                <w:szCs w:val="21"/>
              </w:rPr>
            </w:pPr>
            <w:r w:rsidRPr="00F063AA">
              <w:rPr>
                <w:rFonts w:ascii="ＭＳ 明朝" w:hAnsi="ＭＳ 明朝" w:hint="eastAsia"/>
                <w:szCs w:val="21"/>
              </w:rPr>
              <w:t>１</w:t>
            </w:r>
          </w:p>
        </w:tc>
        <w:tc>
          <w:tcPr>
            <w:tcW w:w="2426" w:type="pct"/>
          </w:tcPr>
          <w:p w14:paraId="58D0D085" w14:textId="6A7C3933" w:rsidR="00AF78FE" w:rsidRPr="00AF78FE" w:rsidRDefault="00F8468B" w:rsidP="00AF78FE">
            <w:pPr>
              <w:ind w:firstLineChars="100" w:firstLine="210"/>
              <w:rPr>
                <w:rFonts w:ascii="ＭＳ 明朝" w:hAnsi="ＭＳ 明朝"/>
              </w:rPr>
            </w:pPr>
            <w:r w:rsidRPr="00F063AA">
              <w:rPr>
                <w:rFonts w:ascii="ＭＳ 明朝" w:hAnsi="ＭＳ 明朝" w:hint="eastAsia"/>
              </w:rPr>
              <w:t>単元全体の見通しをもつために</w:t>
            </w:r>
            <w:r w:rsidR="00B021A6" w:rsidRPr="00F063AA">
              <w:rPr>
                <w:rFonts w:ascii="ＭＳ 明朝" w:hAnsi="ＭＳ 明朝" w:hint="eastAsia"/>
              </w:rPr>
              <w:t>，</w:t>
            </w:r>
            <w:r w:rsidRPr="00F063AA">
              <w:rPr>
                <w:rFonts w:ascii="ＭＳ 明朝" w:hAnsi="ＭＳ 明朝" w:hint="eastAsia"/>
              </w:rPr>
              <w:t>教師が提示した言語活動のモデルを基にしながら</w:t>
            </w:r>
            <w:r w:rsidR="00B021A6" w:rsidRPr="00F063AA">
              <w:rPr>
                <w:rFonts w:ascii="ＭＳ 明朝" w:hAnsi="ＭＳ 明朝" w:hint="eastAsia"/>
              </w:rPr>
              <w:t>，</w:t>
            </w:r>
            <w:r w:rsidRPr="00F063AA">
              <w:rPr>
                <w:rFonts w:ascii="ＭＳ 明朝" w:hAnsi="ＭＳ 明朝" w:hint="eastAsia"/>
              </w:rPr>
              <w:t>単元の目標や簡単な単元計画を立てる。</w:t>
            </w:r>
          </w:p>
          <w:p w14:paraId="5CCE511C" w14:textId="2C71D303" w:rsidR="003939EC" w:rsidRPr="00F063AA" w:rsidRDefault="00CE5C8E" w:rsidP="00293F1A">
            <w:pPr>
              <w:ind w:left="210" w:hanging="210"/>
              <w:rPr>
                <w:rFonts w:ascii="ＭＳ 明朝" w:hAnsi="ＭＳ 明朝"/>
              </w:rPr>
            </w:pPr>
            <w:r w:rsidRPr="00F063AA">
              <w:rPr>
                <w:rFonts w:ascii="ＭＳ 明朝" w:hAnsi="ＭＳ 明朝"/>
                <w:noProof/>
              </w:rPr>
              <mc:AlternateContent>
                <mc:Choice Requires="wps">
                  <w:drawing>
                    <wp:anchor distT="0" distB="0" distL="114300" distR="114300" simplePos="0" relativeHeight="251681792" behindDoc="0" locked="0" layoutInCell="1" allowOverlap="1" wp14:anchorId="0C077CF0" wp14:editId="06AF8CDA">
                      <wp:simplePos x="0" y="0"/>
                      <wp:positionH relativeFrom="column">
                        <wp:posOffset>33020</wp:posOffset>
                      </wp:positionH>
                      <wp:positionV relativeFrom="paragraph">
                        <wp:posOffset>3810</wp:posOffset>
                      </wp:positionV>
                      <wp:extent cx="2752725" cy="2762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2752725" cy="276225"/>
                              </a:xfrm>
                              <a:prstGeom prst="rect">
                                <a:avLst/>
                              </a:prstGeom>
                              <a:solidFill>
                                <a:schemeClr val="lt1"/>
                              </a:solidFill>
                              <a:ln w="6350">
                                <a:solidFill>
                                  <a:prstClr val="black"/>
                                </a:solidFill>
                              </a:ln>
                            </wps:spPr>
                            <wps:txbx>
                              <w:txbxContent>
                                <w:p w14:paraId="34EC01DB" w14:textId="7F0DC2E1" w:rsidR="003939EC" w:rsidRDefault="003939EC" w:rsidP="003939EC">
                                  <w:pPr>
                                    <w:snapToGrid w:val="0"/>
                                    <w:contextualSpacing/>
                                  </w:pPr>
                                  <w:r>
                                    <w:rPr>
                                      <w:rFonts w:hint="eastAsia"/>
                                    </w:rPr>
                                    <w:t>クラスの友達に</w:t>
                                  </w:r>
                                  <w:r w:rsidR="00B021A6">
                                    <w:rPr>
                                      <w:rFonts w:hint="eastAsia"/>
                                    </w:rPr>
                                    <w:t>，</w:t>
                                  </w:r>
                                  <w:r>
                                    <w:rPr>
                                      <w:rFonts w:hint="eastAsia"/>
                                    </w:rPr>
                                    <w:t>物語の魅力を紹介しよう</w:t>
                                  </w:r>
                                  <w:r w:rsidR="00707E29">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077CF0" id="テキスト ボックス 9" o:spid="_x0000_s1029" type="#_x0000_t202" style="position:absolute;left:0;text-align:left;margin-left:2.6pt;margin-top:.3pt;width:216.75pt;height:21.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" fillcolor="white [3201]" strokeweight=".5pt">
                      <v:textbox>
                        <w:txbxContent>
                          <w:p w14:paraId="34EC01DB" w14:textId="7F0DC2E1" w:rsidR="003939EC" w:rsidRDefault="003939EC" w:rsidP="003939EC">
                            <w:pPr>
                              <w:snapToGrid w:val="0"/>
                              <w:contextualSpacing/>
                            </w:pPr>
                            <w:r>
                              <w:rPr>
                                <w:rFonts w:hint="eastAsia"/>
                              </w:rPr>
                              <w:t>クラスの友達に</w:t>
                            </w:r>
                            <w:r w:rsidR="00B021A6">
                              <w:rPr>
                                <w:rFonts w:hint="eastAsia"/>
                              </w:rPr>
                              <w:t>，</w:t>
                            </w:r>
                            <w:r>
                              <w:rPr>
                                <w:rFonts w:hint="eastAsia"/>
                              </w:rPr>
                              <w:t>物語の魅力を紹介しよう</w:t>
                            </w:r>
                            <w:r w:rsidR="00707E29">
                              <w:rPr>
                                <w:rFonts w:hint="eastAsia"/>
                              </w:rPr>
                              <w:t>。</w:t>
                            </w:r>
                          </w:p>
                        </w:txbxContent>
                      </v:textbox>
                    </v:shape>
                  </w:pict>
                </mc:Fallback>
              </mc:AlternateContent>
            </w:r>
          </w:p>
          <w:p w14:paraId="5BFFEE83" w14:textId="2DCF1A7E" w:rsidR="00381AE2" w:rsidRPr="00F063AA" w:rsidRDefault="00F8468B" w:rsidP="00CE5C8E">
            <w:pPr>
              <w:spacing w:line="360" w:lineRule="auto"/>
              <w:ind w:leftChars="100" w:left="210"/>
              <w:rPr>
                <w:rFonts w:ascii="ＭＳ 明朝" w:hAnsi="ＭＳ 明朝"/>
                <w:szCs w:val="21"/>
              </w:rPr>
            </w:pPr>
            <w:r w:rsidRPr="00F063AA">
              <w:rPr>
                <w:rFonts w:ascii="ＭＳ 明朝" w:hAnsi="ＭＳ 明朝" w:hint="eastAsia"/>
              </w:rPr>
              <w:t>教師の範読を聞き</w:t>
            </w:r>
            <w:r w:rsidR="00B021A6" w:rsidRPr="00F063AA">
              <w:rPr>
                <w:rFonts w:ascii="ＭＳ 明朝" w:hAnsi="ＭＳ 明朝" w:hint="eastAsia"/>
              </w:rPr>
              <w:t>，</w:t>
            </w:r>
            <w:r w:rsidRPr="00F063AA">
              <w:rPr>
                <w:rFonts w:ascii="ＭＳ 明朝" w:hAnsi="ＭＳ 明朝" w:hint="eastAsia"/>
              </w:rPr>
              <w:t>初発の感想や問いをもつ。</w:t>
            </w:r>
          </w:p>
        </w:tc>
        <w:tc>
          <w:tcPr>
            <w:tcW w:w="784" w:type="pct"/>
          </w:tcPr>
          <w:p w14:paraId="19D31D50" w14:textId="5B17D686" w:rsidR="007F4771" w:rsidRPr="00F063AA" w:rsidRDefault="000A50C1" w:rsidP="00293F1A">
            <w:pPr>
              <w:ind w:left="210" w:hangingChars="100" w:hanging="210"/>
              <w:rPr>
                <w:rFonts w:ascii="ＭＳ 明朝" w:hAnsi="ＭＳ 明朝"/>
                <w:szCs w:val="21"/>
              </w:rPr>
            </w:pPr>
            <w:r w:rsidRPr="00F063AA">
              <w:rPr>
                <w:rFonts w:ascii="Segoe UI Emoji" w:hAnsi="Segoe UI Emoji" w:cs="Segoe UI Emoji" w:hint="eastAsia"/>
                <w:szCs w:val="21"/>
              </w:rPr>
              <w:t>・</w:t>
            </w:r>
            <w:r w:rsidR="0034135F" w:rsidRPr="00F063AA">
              <w:rPr>
                <w:rFonts w:ascii="ＭＳ 明朝" w:hAnsi="ＭＳ 明朝" w:hint="eastAsia"/>
                <w:szCs w:val="21"/>
              </w:rPr>
              <w:t>知</w:t>
            </w:r>
            <w:r w:rsidR="003939EC" w:rsidRPr="00F063AA">
              <w:rPr>
                <w:rFonts w:ascii="ＭＳ 明朝" w:hAnsi="ＭＳ 明朝" w:hint="eastAsia"/>
                <w:szCs w:val="21"/>
              </w:rPr>
              <w:t>①</w:t>
            </w:r>
          </w:p>
          <w:p w14:paraId="046DFD7F" w14:textId="51CF53EA" w:rsidR="00381AE2" w:rsidRPr="00F063AA" w:rsidRDefault="007F4771" w:rsidP="00871569">
            <w:pPr>
              <w:rPr>
                <w:rFonts w:ascii="ＭＳ 明朝" w:hAnsi="ＭＳ 明朝"/>
                <w:szCs w:val="21"/>
              </w:rPr>
            </w:pPr>
            <w:bookmarkStart w:id="0" w:name="_GoBack"/>
            <w:bookmarkEnd w:id="0"/>
            <w:r w:rsidRPr="00F063AA">
              <w:rPr>
                <w:rFonts w:ascii="ＭＳ 明朝" w:hAnsi="ＭＳ 明朝" w:hint="eastAsia"/>
                <w:szCs w:val="21"/>
              </w:rPr>
              <w:t>（</w:t>
            </w:r>
            <w:r w:rsidR="003939EC" w:rsidRPr="00F063AA">
              <w:rPr>
                <w:rFonts w:ascii="ＭＳ 明朝" w:hAnsi="ＭＳ 明朝" w:hint="eastAsia"/>
                <w:szCs w:val="21"/>
              </w:rPr>
              <w:t>ノート</w:t>
            </w:r>
            <w:r w:rsidR="00381AE2" w:rsidRPr="00F063AA">
              <w:rPr>
                <w:rFonts w:ascii="ＭＳ 明朝" w:hAnsi="ＭＳ 明朝" w:hint="eastAsia"/>
                <w:szCs w:val="21"/>
              </w:rPr>
              <w:t>）</w:t>
            </w:r>
          </w:p>
        </w:tc>
        <w:tc>
          <w:tcPr>
            <w:tcW w:w="784" w:type="pct"/>
          </w:tcPr>
          <w:p w14:paraId="0AA2A5D1" w14:textId="7F94377B" w:rsidR="00381AE2" w:rsidRPr="00F063AA" w:rsidRDefault="00381AE2" w:rsidP="00293F1A">
            <w:pPr>
              <w:ind w:left="210" w:hangingChars="100" w:hanging="210"/>
              <w:rPr>
                <w:rFonts w:ascii="ＭＳ 明朝" w:hAnsi="ＭＳ 明朝"/>
                <w:szCs w:val="21"/>
              </w:rPr>
            </w:pPr>
          </w:p>
        </w:tc>
        <w:tc>
          <w:tcPr>
            <w:tcW w:w="785" w:type="pct"/>
          </w:tcPr>
          <w:p w14:paraId="74218C22" w14:textId="09FC53CA" w:rsidR="00381AE2" w:rsidRPr="00F063AA" w:rsidRDefault="003939EC" w:rsidP="00293F1A">
            <w:pPr>
              <w:ind w:left="210" w:hangingChars="100" w:hanging="210"/>
              <w:rPr>
                <w:rFonts w:ascii="ＭＳ 明朝" w:hAnsi="ＭＳ 明朝"/>
                <w:szCs w:val="21"/>
              </w:rPr>
            </w:pPr>
            <w:r w:rsidRPr="00F063AA">
              <w:rPr>
                <w:rFonts w:ascii="ＭＳ 明朝" w:hAnsi="ＭＳ 明朝" w:hint="eastAsia"/>
                <w:szCs w:val="21"/>
              </w:rPr>
              <w:t>・</w:t>
            </w:r>
            <w:r w:rsidR="0034135F" w:rsidRPr="00F063AA">
              <w:rPr>
                <w:rFonts w:ascii="ＭＳ 明朝" w:hAnsi="ＭＳ 明朝" w:hint="eastAsia"/>
                <w:szCs w:val="21"/>
              </w:rPr>
              <w:t>態</w:t>
            </w:r>
            <w:r w:rsidR="000C10AB" w:rsidRPr="00F063AA">
              <w:rPr>
                <w:rFonts w:ascii="ＭＳ 明朝" w:hAnsi="ＭＳ 明朝" w:hint="eastAsia"/>
                <w:szCs w:val="21"/>
              </w:rPr>
              <w:t>①</w:t>
            </w:r>
            <w:r w:rsidR="0034135F" w:rsidRPr="00F063AA">
              <w:rPr>
                <w:rFonts w:ascii="ＭＳ 明朝" w:hAnsi="ＭＳ 明朝" w:hint="eastAsia"/>
                <w:szCs w:val="21"/>
              </w:rPr>
              <w:t>（</w:t>
            </w:r>
            <w:r w:rsidR="000C10AB" w:rsidRPr="00F063AA">
              <w:rPr>
                <w:rFonts w:ascii="ＭＳ 明朝" w:hAnsi="ＭＳ 明朝" w:hint="eastAsia"/>
                <w:szCs w:val="21"/>
              </w:rPr>
              <w:t>行動分析</w:t>
            </w:r>
            <w:r w:rsidR="00381AE2" w:rsidRPr="00F063AA">
              <w:rPr>
                <w:rFonts w:ascii="ＭＳ 明朝" w:hAnsi="ＭＳ 明朝" w:hint="eastAsia"/>
                <w:szCs w:val="21"/>
              </w:rPr>
              <w:t>）</w:t>
            </w:r>
          </w:p>
          <w:p w14:paraId="1CBFEAA4" w14:textId="4CDF50C8" w:rsidR="00381AE2" w:rsidRPr="00F063AA" w:rsidRDefault="00381AE2" w:rsidP="00293F1A">
            <w:pPr>
              <w:ind w:left="210" w:hangingChars="100" w:hanging="210"/>
              <w:rPr>
                <w:rFonts w:ascii="ＭＳ 明朝" w:hAnsi="ＭＳ 明朝"/>
                <w:szCs w:val="21"/>
              </w:rPr>
            </w:pPr>
          </w:p>
        </w:tc>
      </w:tr>
      <w:tr w:rsidR="00F063AA" w:rsidRPr="00F063AA" w14:paraId="1C9EFFCD" w14:textId="77777777" w:rsidTr="003939EC">
        <w:trPr>
          <w:trHeight w:val="165"/>
        </w:trPr>
        <w:tc>
          <w:tcPr>
            <w:tcW w:w="221" w:type="pct"/>
          </w:tcPr>
          <w:p w14:paraId="5A211DE9" w14:textId="711366D0" w:rsidR="007F4771" w:rsidRPr="00F063AA" w:rsidRDefault="007F4771" w:rsidP="000A50C1">
            <w:pPr>
              <w:rPr>
                <w:rFonts w:ascii="ＭＳ 明朝" w:hAnsi="ＭＳ 明朝"/>
                <w:szCs w:val="21"/>
              </w:rPr>
            </w:pPr>
            <w:r w:rsidRPr="00F063AA">
              <w:rPr>
                <w:rFonts w:ascii="ＭＳ 明朝" w:hAnsi="ＭＳ 明朝" w:hint="eastAsia"/>
                <w:szCs w:val="21"/>
              </w:rPr>
              <w:t>２</w:t>
            </w:r>
          </w:p>
        </w:tc>
        <w:tc>
          <w:tcPr>
            <w:tcW w:w="2426" w:type="pct"/>
          </w:tcPr>
          <w:p w14:paraId="05153F0E" w14:textId="4D9A9467" w:rsidR="00AF78FE" w:rsidRPr="00F063AA" w:rsidRDefault="007F4771" w:rsidP="00AF78FE">
            <w:pPr>
              <w:ind w:firstLineChars="100" w:firstLine="210"/>
              <w:rPr>
                <w:rFonts w:ascii="ＭＳ 明朝" w:hAnsi="ＭＳ 明朝"/>
              </w:rPr>
            </w:pPr>
            <w:r w:rsidRPr="00F063AA">
              <w:rPr>
                <w:rFonts w:ascii="ＭＳ 明朝" w:hAnsi="ＭＳ 明朝" w:hint="eastAsia"/>
              </w:rPr>
              <w:t>読みの課題を明確にするために</w:t>
            </w:r>
            <w:r w:rsidR="00B021A6" w:rsidRPr="00F063AA">
              <w:rPr>
                <w:rFonts w:ascii="ＭＳ 明朝" w:hAnsi="ＭＳ 明朝" w:hint="eastAsia"/>
              </w:rPr>
              <w:t>，</w:t>
            </w:r>
            <w:r w:rsidRPr="00F063AA">
              <w:rPr>
                <w:rFonts w:ascii="ＭＳ 明朝" w:hAnsi="ＭＳ 明朝" w:hint="eastAsia"/>
              </w:rPr>
              <w:t>ピラミッドチャートを用いて問いを精選する。</w:t>
            </w:r>
          </w:p>
          <w:p w14:paraId="57E68BE7" w14:textId="77777777" w:rsidR="00AF78FE" w:rsidRDefault="00AF78FE" w:rsidP="00AF78FE">
            <w:pPr>
              <w:rPr>
                <w:rFonts w:ascii="ＭＳ 明朝" w:hAnsi="ＭＳ 明朝"/>
              </w:rPr>
            </w:pPr>
          </w:p>
          <w:p w14:paraId="438553C7" w14:textId="3AAB4799" w:rsidR="007F4771" w:rsidRPr="00F063AA" w:rsidRDefault="007F4771" w:rsidP="000A50C1">
            <w:pPr>
              <w:ind w:firstLineChars="100" w:firstLine="210"/>
              <w:rPr>
                <w:rFonts w:ascii="ＭＳ 明朝" w:hAnsi="ＭＳ 明朝"/>
                <w:szCs w:val="21"/>
              </w:rPr>
            </w:pPr>
            <w:r w:rsidRPr="00F063AA">
              <w:rPr>
                <w:rFonts w:ascii="ＭＳ 明朝" w:hAnsi="ＭＳ 明朝" w:hint="eastAsia"/>
              </w:rPr>
              <w:lastRenderedPageBreak/>
              <w:t>精選した問いを整理し</w:t>
            </w:r>
            <w:r w:rsidR="00B021A6" w:rsidRPr="00F063AA">
              <w:rPr>
                <w:rFonts w:ascii="ＭＳ 明朝" w:hAnsi="ＭＳ 明朝" w:hint="eastAsia"/>
              </w:rPr>
              <w:t>，</w:t>
            </w:r>
            <w:r w:rsidRPr="00F063AA">
              <w:rPr>
                <w:rFonts w:ascii="ＭＳ 明朝" w:hAnsi="ＭＳ 明朝" w:hint="eastAsia"/>
              </w:rPr>
              <w:t>「読みの課題」として</w:t>
            </w:r>
            <w:r w:rsidR="00B021A6" w:rsidRPr="00F063AA">
              <w:rPr>
                <w:rFonts w:ascii="ＭＳ 明朝" w:hAnsi="ＭＳ 明朝" w:hint="eastAsia"/>
              </w:rPr>
              <w:t>，</w:t>
            </w:r>
            <w:r w:rsidRPr="00F063AA">
              <w:rPr>
                <w:rFonts w:ascii="ＭＳ 明朝" w:hAnsi="ＭＳ 明朝" w:hint="eastAsia"/>
              </w:rPr>
              <w:t>単元計画に書き加える。</w:t>
            </w:r>
          </w:p>
        </w:tc>
        <w:tc>
          <w:tcPr>
            <w:tcW w:w="784" w:type="pct"/>
          </w:tcPr>
          <w:p w14:paraId="2F6CB695" w14:textId="0592824B" w:rsidR="007F4771" w:rsidRPr="00F063AA" w:rsidRDefault="00CE5C8E" w:rsidP="000A50C1">
            <w:pPr>
              <w:ind w:left="210" w:hangingChars="100" w:hanging="210"/>
              <w:rPr>
                <w:rFonts w:ascii="ＭＳ 明朝" w:hAnsi="ＭＳ 明朝"/>
                <w:szCs w:val="21"/>
              </w:rPr>
            </w:pPr>
            <w:r w:rsidRPr="00F063AA">
              <w:rPr>
                <w:rFonts w:ascii="Segoe UI Emoji" w:hAnsi="Segoe UI Emoji" w:cs="Segoe UI Emoji" w:hint="eastAsia"/>
                <w:szCs w:val="21"/>
              </w:rPr>
              <w:lastRenderedPageBreak/>
              <w:t>・</w:t>
            </w:r>
            <w:r w:rsidR="007F4771" w:rsidRPr="00F063AA">
              <w:rPr>
                <w:rFonts w:ascii="ＭＳ 明朝" w:hAnsi="ＭＳ 明朝" w:hint="eastAsia"/>
                <w:szCs w:val="21"/>
              </w:rPr>
              <w:t>知①</w:t>
            </w:r>
          </w:p>
          <w:p w14:paraId="6CEBD4DA" w14:textId="78A53231" w:rsidR="007F4771" w:rsidRPr="00F063AA" w:rsidRDefault="007F4771" w:rsidP="000A50C1">
            <w:pPr>
              <w:ind w:left="210" w:hangingChars="100" w:hanging="210"/>
              <w:rPr>
                <w:rFonts w:ascii="ＭＳ 明朝" w:hAnsi="ＭＳ 明朝"/>
                <w:szCs w:val="21"/>
              </w:rPr>
            </w:pPr>
            <w:r w:rsidRPr="00F063AA">
              <w:rPr>
                <w:rFonts w:ascii="ＭＳ 明朝" w:hAnsi="ＭＳ 明朝" w:hint="eastAsia"/>
                <w:szCs w:val="21"/>
              </w:rPr>
              <w:t>（ノート）</w:t>
            </w:r>
          </w:p>
        </w:tc>
        <w:tc>
          <w:tcPr>
            <w:tcW w:w="784" w:type="pct"/>
          </w:tcPr>
          <w:p w14:paraId="2E51AE0D" w14:textId="646F9F41" w:rsidR="007F4771" w:rsidRPr="00F063AA" w:rsidRDefault="007F4771" w:rsidP="000A50C1">
            <w:pPr>
              <w:ind w:left="210" w:hangingChars="100" w:hanging="210"/>
              <w:rPr>
                <w:rFonts w:ascii="ＭＳ 明朝" w:hAnsi="ＭＳ 明朝"/>
                <w:szCs w:val="21"/>
              </w:rPr>
            </w:pPr>
          </w:p>
        </w:tc>
        <w:tc>
          <w:tcPr>
            <w:tcW w:w="785" w:type="pct"/>
          </w:tcPr>
          <w:p w14:paraId="0E8EF022" w14:textId="71BCD418" w:rsidR="007F4771" w:rsidRPr="00F063AA" w:rsidRDefault="007F4771" w:rsidP="000A50C1">
            <w:pPr>
              <w:ind w:left="210" w:hangingChars="100" w:hanging="210"/>
              <w:rPr>
                <w:rFonts w:ascii="ＭＳ 明朝" w:hAnsi="ＭＳ 明朝"/>
                <w:szCs w:val="21"/>
              </w:rPr>
            </w:pPr>
          </w:p>
        </w:tc>
      </w:tr>
      <w:tr w:rsidR="00F063AA" w:rsidRPr="00F063AA" w14:paraId="6465A822" w14:textId="77777777" w:rsidTr="003939EC">
        <w:tc>
          <w:tcPr>
            <w:tcW w:w="221" w:type="pct"/>
          </w:tcPr>
          <w:p w14:paraId="1AC81ED6" w14:textId="0B26F105" w:rsidR="00DF7C24" w:rsidRPr="00F063AA" w:rsidRDefault="00DF7C24" w:rsidP="000A50C1">
            <w:pPr>
              <w:jc w:val="center"/>
              <w:rPr>
                <w:rFonts w:ascii="ＭＳ 明朝" w:hAnsi="ＭＳ 明朝"/>
                <w:szCs w:val="21"/>
              </w:rPr>
            </w:pPr>
            <w:r w:rsidRPr="00F063AA">
              <w:rPr>
                <w:rFonts w:ascii="ＭＳ 明朝" w:hAnsi="ＭＳ 明朝" w:hint="eastAsia"/>
                <w:szCs w:val="21"/>
              </w:rPr>
              <w:t>３４</w:t>
            </w:r>
          </w:p>
        </w:tc>
        <w:tc>
          <w:tcPr>
            <w:tcW w:w="2426" w:type="pct"/>
          </w:tcPr>
          <w:p w14:paraId="0A53B689" w14:textId="6ADE2015" w:rsidR="00DF7C24" w:rsidRPr="00F063AA" w:rsidRDefault="00DF7C24" w:rsidP="000A50C1">
            <w:pPr>
              <w:ind w:firstLineChars="100" w:firstLine="210"/>
              <w:rPr>
                <w:rFonts w:ascii="ＭＳ 明朝" w:hAnsi="ＭＳ 明朝"/>
                <w:szCs w:val="21"/>
              </w:rPr>
            </w:pPr>
            <w:r w:rsidRPr="00F063AA">
              <w:rPr>
                <w:rFonts w:ascii="ＭＳ 明朝" w:hAnsi="ＭＳ 明朝" w:hint="eastAsia"/>
              </w:rPr>
              <w:t>物語全体の構造や内容を捉えるために</w:t>
            </w:r>
            <w:r w:rsidR="00B021A6" w:rsidRPr="00F063AA">
              <w:rPr>
                <w:rFonts w:ascii="ＭＳ 明朝" w:hAnsi="ＭＳ 明朝" w:hint="eastAsia"/>
              </w:rPr>
              <w:t>，</w:t>
            </w:r>
            <w:r w:rsidRPr="00F063AA">
              <w:rPr>
                <w:rFonts w:ascii="ＭＳ 明朝" w:hAnsi="ＭＳ 明朝" w:hint="eastAsia"/>
              </w:rPr>
              <w:t>設定した読みの課題を基に</w:t>
            </w:r>
            <w:r w:rsidR="003F6197" w:rsidRPr="00F063AA">
              <w:rPr>
                <w:rFonts w:ascii="ＭＳ 明朝" w:hAnsi="ＭＳ 明朝" w:hint="eastAsia"/>
              </w:rPr>
              <w:t>「マーちん」に共感</w:t>
            </w:r>
            <w:r w:rsidRPr="00F063AA">
              <w:rPr>
                <w:rFonts w:ascii="ＭＳ 明朝" w:hAnsi="ＭＳ 明朝" w:hint="eastAsia"/>
              </w:rPr>
              <w:t>しながら教材を読み</w:t>
            </w:r>
            <w:r w:rsidR="00B021A6" w:rsidRPr="00F063AA">
              <w:rPr>
                <w:rFonts w:ascii="ＭＳ 明朝" w:hAnsi="ＭＳ 明朝" w:hint="eastAsia"/>
              </w:rPr>
              <w:t>，</w:t>
            </w:r>
            <w:r w:rsidRPr="00F063AA">
              <w:rPr>
                <w:rFonts w:ascii="ＭＳ 明朝" w:hAnsi="ＭＳ 明朝" w:hint="eastAsia"/>
              </w:rPr>
              <w:t>マーちんの気持ちや場面の様子を想像していく。</w:t>
            </w:r>
          </w:p>
        </w:tc>
        <w:tc>
          <w:tcPr>
            <w:tcW w:w="784" w:type="pct"/>
          </w:tcPr>
          <w:p w14:paraId="747B2729" w14:textId="5BA3DDC6" w:rsidR="00DF7C24" w:rsidRPr="00F063AA" w:rsidRDefault="00781C77" w:rsidP="000A50C1">
            <w:pPr>
              <w:ind w:left="210" w:hangingChars="100" w:hanging="210"/>
              <w:rPr>
                <w:rFonts w:ascii="ＭＳ 明朝" w:hAnsi="ＭＳ 明朝"/>
                <w:szCs w:val="21"/>
              </w:rPr>
            </w:pPr>
            <w:r w:rsidRPr="00F063AA">
              <w:rPr>
                <w:rFonts w:ascii="Segoe UI Emoji" w:hAnsi="Segoe UI Emoji" w:cs="Segoe UI Emoji" w:hint="eastAsia"/>
                <w:szCs w:val="21"/>
              </w:rPr>
              <w:t>・</w:t>
            </w:r>
            <w:r w:rsidR="00DF7C24" w:rsidRPr="00F063AA">
              <w:rPr>
                <w:rFonts w:ascii="ＭＳ 明朝" w:hAnsi="ＭＳ 明朝" w:hint="eastAsia"/>
                <w:szCs w:val="21"/>
              </w:rPr>
              <w:t>知①</w:t>
            </w:r>
          </w:p>
          <w:p w14:paraId="488E617D" w14:textId="339A4096" w:rsidR="00DF7C24" w:rsidRPr="00F063AA" w:rsidRDefault="00DF7C24" w:rsidP="000A50C1">
            <w:pPr>
              <w:ind w:left="210" w:hangingChars="100" w:hanging="210"/>
              <w:rPr>
                <w:rFonts w:ascii="ＭＳ 明朝" w:hAnsi="ＭＳ 明朝"/>
                <w:szCs w:val="21"/>
              </w:rPr>
            </w:pPr>
            <w:r w:rsidRPr="00F063AA">
              <w:rPr>
                <w:rFonts w:ascii="ＭＳ 明朝" w:hAnsi="ＭＳ 明朝" w:hint="eastAsia"/>
                <w:szCs w:val="21"/>
              </w:rPr>
              <w:t>（ノート）</w:t>
            </w:r>
          </w:p>
        </w:tc>
        <w:tc>
          <w:tcPr>
            <w:tcW w:w="784" w:type="pct"/>
          </w:tcPr>
          <w:p w14:paraId="31A26964" w14:textId="77777777" w:rsidR="00DF7C24" w:rsidRPr="00F063AA" w:rsidRDefault="00DF7C24" w:rsidP="000A50C1">
            <w:pPr>
              <w:ind w:left="210" w:hangingChars="100" w:hanging="210"/>
              <w:rPr>
                <w:rFonts w:ascii="ＭＳ 明朝" w:hAnsi="ＭＳ 明朝"/>
                <w:szCs w:val="21"/>
              </w:rPr>
            </w:pPr>
            <w:r w:rsidRPr="00F063AA">
              <w:rPr>
                <w:rFonts w:ascii="ＭＳ 明朝" w:hAnsi="ＭＳ 明朝" w:hint="eastAsia"/>
                <w:szCs w:val="21"/>
              </w:rPr>
              <w:t>・思①</w:t>
            </w:r>
          </w:p>
          <w:p w14:paraId="193EC956" w14:textId="4A28F319" w:rsidR="00DF7C24" w:rsidRPr="00F063AA" w:rsidRDefault="00DF7C24" w:rsidP="000A50C1">
            <w:pPr>
              <w:ind w:left="210" w:hangingChars="100" w:hanging="210"/>
              <w:rPr>
                <w:rFonts w:ascii="ＭＳ 明朝" w:hAnsi="ＭＳ 明朝"/>
                <w:szCs w:val="21"/>
              </w:rPr>
            </w:pPr>
            <w:r w:rsidRPr="00F063AA">
              <w:rPr>
                <w:rFonts w:ascii="ＭＳ 明朝" w:hAnsi="ＭＳ 明朝" w:hint="eastAsia"/>
                <w:szCs w:val="21"/>
              </w:rPr>
              <w:t>（交流</w:t>
            </w:r>
            <w:r w:rsidR="00B021A6" w:rsidRPr="00F063AA">
              <w:rPr>
                <w:rFonts w:ascii="ＭＳ 明朝" w:hAnsi="ＭＳ 明朝" w:hint="eastAsia"/>
                <w:szCs w:val="21"/>
              </w:rPr>
              <w:t>，</w:t>
            </w:r>
            <w:r w:rsidRPr="00F063AA">
              <w:rPr>
                <w:rFonts w:ascii="ＭＳ 明朝" w:hAnsi="ＭＳ 明朝" w:hint="eastAsia"/>
                <w:szCs w:val="21"/>
              </w:rPr>
              <w:t>発言</w:t>
            </w:r>
            <w:r w:rsidR="00B021A6" w:rsidRPr="00F063AA">
              <w:rPr>
                <w:rFonts w:ascii="ＭＳ 明朝" w:hAnsi="ＭＳ 明朝" w:hint="eastAsia"/>
                <w:szCs w:val="21"/>
              </w:rPr>
              <w:t>，</w:t>
            </w:r>
            <w:r w:rsidRPr="00F063AA">
              <w:rPr>
                <w:rFonts w:ascii="ＭＳ 明朝" w:hAnsi="ＭＳ 明朝" w:hint="eastAsia"/>
                <w:szCs w:val="21"/>
              </w:rPr>
              <w:t>ノート）</w:t>
            </w:r>
          </w:p>
        </w:tc>
        <w:tc>
          <w:tcPr>
            <w:tcW w:w="785" w:type="pct"/>
          </w:tcPr>
          <w:p w14:paraId="071ACDA4" w14:textId="64080B02" w:rsidR="005223FD" w:rsidRPr="00F063AA" w:rsidRDefault="005223FD" w:rsidP="005223FD">
            <w:pPr>
              <w:ind w:left="210" w:hangingChars="100" w:hanging="210"/>
              <w:rPr>
                <w:rFonts w:ascii="ＭＳ 明朝" w:hAnsi="ＭＳ 明朝"/>
                <w:szCs w:val="21"/>
              </w:rPr>
            </w:pPr>
            <w:r w:rsidRPr="00F063AA">
              <w:rPr>
                <w:rFonts w:ascii="ＭＳ 明朝" w:hAnsi="ＭＳ 明朝" w:hint="eastAsia"/>
                <w:szCs w:val="21"/>
              </w:rPr>
              <w:t>・態①</w:t>
            </w:r>
          </w:p>
          <w:p w14:paraId="2A4FB2F1" w14:textId="77777777" w:rsidR="005223FD" w:rsidRPr="00F063AA" w:rsidRDefault="005223FD" w:rsidP="005223FD">
            <w:pPr>
              <w:ind w:left="210" w:hangingChars="100" w:hanging="210"/>
              <w:rPr>
                <w:rFonts w:ascii="ＭＳ 明朝" w:hAnsi="ＭＳ 明朝"/>
                <w:szCs w:val="21"/>
              </w:rPr>
            </w:pPr>
            <w:r w:rsidRPr="00F063AA">
              <w:rPr>
                <w:rFonts w:ascii="ＭＳ 明朝" w:hAnsi="ＭＳ 明朝" w:hint="eastAsia"/>
                <w:szCs w:val="21"/>
              </w:rPr>
              <w:t>（交流，ノート）</w:t>
            </w:r>
          </w:p>
          <w:p w14:paraId="18BEA250" w14:textId="66F71BCA" w:rsidR="00DF7C24" w:rsidRPr="00F063AA" w:rsidRDefault="00DF7C24" w:rsidP="000A50C1">
            <w:pPr>
              <w:ind w:left="210" w:hangingChars="100" w:hanging="210"/>
              <w:rPr>
                <w:rFonts w:ascii="ＭＳ 明朝" w:hAnsi="ＭＳ 明朝"/>
                <w:szCs w:val="21"/>
              </w:rPr>
            </w:pPr>
          </w:p>
        </w:tc>
      </w:tr>
      <w:tr w:rsidR="00F063AA" w:rsidRPr="00F063AA" w14:paraId="55042CBB" w14:textId="77777777" w:rsidTr="003939EC">
        <w:trPr>
          <w:trHeight w:val="195"/>
        </w:trPr>
        <w:tc>
          <w:tcPr>
            <w:tcW w:w="221" w:type="pct"/>
          </w:tcPr>
          <w:p w14:paraId="3D39DE2E" w14:textId="77777777" w:rsidR="00DF7C24" w:rsidRPr="00F063AA" w:rsidRDefault="00DF7C24" w:rsidP="000A50C1">
            <w:pPr>
              <w:rPr>
                <w:rFonts w:ascii="ＭＳ 明朝" w:hAnsi="ＭＳ 明朝"/>
                <w:szCs w:val="21"/>
              </w:rPr>
            </w:pPr>
            <w:r w:rsidRPr="00F063AA">
              <w:rPr>
                <w:rFonts w:ascii="ＭＳ 明朝" w:hAnsi="ＭＳ 明朝" w:hint="eastAsia"/>
                <w:szCs w:val="21"/>
              </w:rPr>
              <w:t>５</w:t>
            </w:r>
          </w:p>
          <w:p w14:paraId="2AF00EB9" w14:textId="4EC5A3D8" w:rsidR="000A50C1" w:rsidRPr="00F063AA" w:rsidRDefault="000A50C1" w:rsidP="000A50C1">
            <w:pPr>
              <w:rPr>
                <w:rFonts w:ascii="ＭＳ 明朝" w:hAnsi="ＭＳ 明朝"/>
                <w:szCs w:val="21"/>
              </w:rPr>
            </w:pPr>
            <w:r w:rsidRPr="00F063AA">
              <w:rPr>
                <w:rFonts w:ascii="ＭＳ 明朝" w:hAnsi="ＭＳ 明朝" w:hint="eastAsia"/>
                <w:szCs w:val="21"/>
              </w:rPr>
              <w:t>本時</w:t>
            </w:r>
          </w:p>
        </w:tc>
        <w:tc>
          <w:tcPr>
            <w:tcW w:w="2426" w:type="pct"/>
          </w:tcPr>
          <w:p w14:paraId="56719809" w14:textId="57EC0639" w:rsidR="00DF7C24" w:rsidRPr="00F063AA" w:rsidRDefault="00DF7C24" w:rsidP="000A50C1">
            <w:pPr>
              <w:ind w:firstLineChars="100" w:firstLine="210"/>
              <w:rPr>
                <w:rFonts w:ascii="ＭＳ 明朝" w:hAnsi="ＭＳ 明朝"/>
                <w:szCs w:val="21"/>
              </w:rPr>
            </w:pPr>
            <w:bookmarkStart w:id="1" w:name="_Hlk84710286"/>
            <w:r w:rsidRPr="00F063AA">
              <w:rPr>
                <w:rFonts w:ascii="ＭＳ 明朝" w:hAnsi="ＭＳ 明朝" w:hint="eastAsia"/>
              </w:rPr>
              <w:t>プラタナスの木に対する「マーチンの気持ちが変化したきっかけ」を捉えるために</w:t>
            </w:r>
            <w:r w:rsidR="00B021A6" w:rsidRPr="00F063AA">
              <w:rPr>
                <w:rFonts w:ascii="ＭＳ 明朝" w:hAnsi="ＭＳ 明朝" w:hint="eastAsia"/>
              </w:rPr>
              <w:t>，</w:t>
            </w:r>
            <w:r w:rsidRPr="00F063AA">
              <w:rPr>
                <w:rFonts w:ascii="ＭＳ 明朝" w:hAnsi="ＭＳ 明朝" w:hint="eastAsia"/>
              </w:rPr>
              <w:t>変化のきっかけとなった出来事に着目しながら教材を読み</w:t>
            </w:r>
            <w:r w:rsidR="00B021A6" w:rsidRPr="00F063AA">
              <w:rPr>
                <w:rFonts w:ascii="ＭＳ 明朝" w:hAnsi="ＭＳ 明朝" w:hint="eastAsia"/>
              </w:rPr>
              <w:t>，</w:t>
            </w:r>
            <w:r w:rsidRPr="00F063AA">
              <w:rPr>
                <w:rFonts w:ascii="ＭＳ 明朝" w:hAnsi="ＭＳ 明朝" w:hint="eastAsia"/>
              </w:rPr>
              <w:t>複数の場面や出来事を結び付けた</w:t>
            </w:r>
            <w:r w:rsidR="000A50C1" w:rsidRPr="00F063AA">
              <w:rPr>
                <w:rFonts w:ascii="ＭＳ 明朝" w:hAnsi="ＭＳ 明朝" w:hint="eastAsia"/>
              </w:rPr>
              <w:t>り，</w:t>
            </w:r>
            <w:r w:rsidRPr="00F063AA">
              <w:rPr>
                <w:rFonts w:ascii="ＭＳ 明朝" w:hAnsi="ＭＳ 明朝" w:hint="eastAsia"/>
              </w:rPr>
              <w:t>振り返りをノートに記述</w:t>
            </w:r>
            <w:r w:rsidR="000A50C1" w:rsidRPr="00F063AA">
              <w:rPr>
                <w:rFonts w:ascii="ＭＳ 明朝" w:hAnsi="ＭＳ 明朝" w:hint="eastAsia"/>
              </w:rPr>
              <w:t>したり</w:t>
            </w:r>
            <w:r w:rsidRPr="00F063AA">
              <w:rPr>
                <w:rFonts w:ascii="ＭＳ 明朝" w:hAnsi="ＭＳ 明朝" w:hint="eastAsia"/>
              </w:rPr>
              <w:t>する。</w:t>
            </w:r>
            <w:bookmarkEnd w:id="1"/>
          </w:p>
        </w:tc>
        <w:tc>
          <w:tcPr>
            <w:tcW w:w="784" w:type="pct"/>
          </w:tcPr>
          <w:p w14:paraId="5EE28063" w14:textId="1F8C1DA0" w:rsidR="00DF7C24" w:rsidRPr="00F063AA" w:rsidRDefault="00DF7C24" w:rsidP="000A50C1">
            <w:pPr>
              <w:ind w:left="210" w:hangingChars="100" w:hanging="210"/>
              <w:rPr>
                <w:rFonts w:ascii="ＭＳ 明朝" w:hAnsi="ＭＳ 明朝"/>
                <w:szCs w:val="21"/>
              </w:rPr>
            </w:pPr>
          </w:p>
        </w:tc>
        <w:tc>
          <w:tcPr>
            <w:tcW w:w="784" w:type="pct"/>
            <w:tcBorders>
              <w:top w:val="nil"/>
            </w:tcBorders>
          </w:tcPr>
          <w:p w14:paraId="4DAD78EE" w14:textId="77777777" w:rsidR="00DF7C24" w:rsidRPr="00F063AA" w:rsidRDefault="00DF7C24" w:rsidP="000A50C1">
            <w:pPr>
              <w:ind w:left="210" w:hangingChars="100" w:hanging="210"/>
              <w:rPr>
                <w:rFonts w:ascii="ＭＳ 明朝" w:hAnsi="ＭＳ 明朝"/>
                <w:szCs w:val="21"/>
              </w:rPr>
            </w:pPr>
            <w:r w:rsidRPr="00F063AA">
              <w:rPr>
                <w:rFonts w:ascii="ＭＳ 明朝" w:hAnsi="ＭＳ 明朝" w:hint="eastAsia"/>
                <w:szCs w:val="21"/>
              </w:rPr>
              <w:t>・思①</w:t>
            </w:r>
          </w:p>
          <w:p w14:paraId="32643E1E" w14:textId="5657F565" w:rsidR="00DF7C24" w:rsidRPr="00F063AA" w:rsidRDefault="008B7B4A" w:rsidP="005B1AB8">
            <w:pPr>
              <w:ind w:left="210" w:hangingChars="100" w:hanging="210"/>
              <w:rPr>
                <w:rFonts w:ascii="ＭＳ 明朝" w:hAnsi="ＭＳ 明朝"/>
                <w:szCs w:val="21"/>
              </w:rPr>
            </w:pPr>
            <w:r w:rsidRPr="00F063AA">
              <w:rPr>
                <w:rFonts w:ascii="ＭＳ 明朝" w:hAnsi="ＭＳ 明朝" w:hint="eastAsia"/>
                <w:szCs w:val="21"/>
              </w:rPr>
              <w:t>（</w:t>
            </w:r>
            <w:r w:rsidR="005B1AB8" w:rsidRPr="00F063AA">
              <w:rPr>
                <w:rFonts w:ascii="ＭＳ 明朝" w:hAnsi="ＭＳ 明朝" w:hint="eastAsia"/>
                <w:szCs w:val="21"/>
              </w:rPr>
              <w:t>交流，発言，ノート</w:t>
            </w:r>
            <w:r w:rsidR="00DF7C24" w:rsidRPr="00F063AA">
              <w:rPr>
                <w:rFonts w:ascii="ＭＳ 明朝" w:hAnsi="ＭＳ 明朝" w:hint="eastAsia"/>
                <w:szCs w:val="21"/>
              </w:rPr>
              <w:t>）</w:t>
            </w:r>
          </w:p>
        </w:tc>
        <w:tc>
          <w:tcPr>
            <w:tcW w:w="785" w:type="pct"/>
          </w:tcPr>
          <w:p w14:paraId="21E1C03D" w14:textId="77777777" w:rsidR="00DF7C24" w:rsidRPr="00F063AA" w:rsidRDefault="00DF7C24" w:rsidP="000A50C1">
            <w:pPr>
              <w:ind w:left="210" w:hangingChars="100" w:hanging="210"/>
              <w:rPr>
                <w:rFonts w:ascii="ＭＳ 明朝" w:hAnsi="ＭＳ 明朝"/>
                <w:szCs w:val="21"/>
              </w:rPr>
            </w:pPr>
            <w:r w:rsidRPr="00F063AA">
              <w:rPr>
                <w:rFonts w:ascii="ＭＳ 明朝" w:hAnsi="ＭＳ 明朝" w:hint="eastAsia"/>
                <w:szCs w:val="21"/>
              </w:rPr>
              <w:t>〇態①</w:t>
            </w:r>
          </w:p>
          <w:p w14:paraId="245ED428" w14:textId="0CCB4BEA" w:rsidR="00DF7C24" w:rsidRPr="00F063AA" w:rsidRDefault="000F1B2F" w:rsidP="000A50C1">
            <w:pPr>
              <w:ind w:left="210" w:hangingChars="100" w:hanging="210"/>
              <w:rPr>
                <w:rFonts w:ascii="ＭＳ 明朝" w:hAnsi="ＭＳ 明朝"/>
                <w:szCs w:val="21"/>
              </w:rPr>
            </w:pPr>
            <w:r w:rsidRPr="00F063AA">
              <w:rPr>
                <w:rFonts w:ascii="ＭＳ 明朝" w:hAnsi="ＭＳ 明朝" w:hint="eastAsia"/>
                <w:szCs w:val="21"/>
              </w:rPr>
              <w:t>（</w:t>
            </w:r>
            <w:r w:rsidR="00DF7C24" w:rsidRPr="00F063AA">
              <w:rPr>
                <w:rFonts w:ascii="ＭＳ 明朝" w:hAnsi="ＭＳ 明朝" w:hint="eastAsia"/>
                <w:szCs w:val="21"/>
              </w:rPr>
              <w:t>交流</w:t>
            </w:r>
            <w:r w:rsidR="00B021A6" w:rsidRPr="00F063AA">
              <w:rPr>
                <w:rFonts w:ascii="ＭＳ 明朝" w:hAnsi="ＭＳ 明朝" w:hint="eastAsia"/>
                <w:szCs w:val="21"/>
              </w:rPr>
              <w:t>，</w:t>
            </w:r>
            <w:r w:rsidR="00DF7C24" w:rsidRPr="00F063AA">
              <w:rPr>
                <w:rFonts w:ascii="ＭＳ 明朝" w:hAnsi="ＭＳ 明朝" w:hint="eastAsia"/>
                <w:szCs w:val="21"/>
              </w:rPr>
              <w:t>ノート）</w:t>
            </w:r>
          </w:p>
          <w:p w14:paraId="4AAFCACE" w14:textId="408FF57E" w:rsidR="00DF7C24" w:rsidRPr="00F063AA" w:rsidRDefault="00DF7C24" w:rsidP="000A50C1">
            <w:pPr>
              <w:ind w:left="210" w:hangingChars="100" w:hanging="210"/>
              <w:rPr>
                <w:rFonts w:ascii="ＭＳ 明朝" w:hAnsi="ＭＳ 明朝"/>
                <w:szCs w:val="21"/>
              </w:rPr>
            </w:pPr>
          </w:p>
        </w:tc>
      </w:tr>
      <w:tr w:rsidR="00F063AA" w:rsidRPr="00F063AA" w14:paraId="40881186" w14:textId="77777777" w:rsidTr="003939EC">
        <w:trPr>
          <w:trHeight w:val="320"/>
        </w:trPr>
        <w:tc>
          <w:tcPr>
            <w:tcW w:w="221" w:type="pct"/>
          </w:tcPr>
          <w:p w14:paraId="33317421" w14:textId="5F863A49" w:rsidR="00DF7C24" w:rsidRPr="00F063AA" w:rsidRDefault="00DF7C24" w:rsidP="000A50C1">
            <w:pPr>
              <w:rPr>
                <w:rFonts w:ascii="ＭＳ 明朝" w:hAnsi="ＭＳ 明朝"/>
                <w:szCs w:val="21"/>
              </w:rPr>
            </w:pPr>
            <w:r w:rsidRPr="00F063AA">
              <w:rPr>
                <w:rFonts w:ascii="ＭＳ 明朝" w:hAnsi="ＭＳ 明朝" w:hint="eastAsia"/>
                <w:szCs w:val="21"/>
              </w:rPr>
              <w:t>６</w:t>
            </w:r>
          </w:p>
        </w:tc>
        <w:tc>
          <w:tcPr>
            <w:tcW w:w="2426" w:type="pct"/>
          </w:tcPr>
          <w:p w14:paraId="0B40F168" w14:textId="103190A1" w:rsidR="00DF7C24" w:rsidRPr="00F063AA" w:rsidRDefault="00DF7C24" w:rsidP="000A50C1">
            <w:pPr>
              <w:ind w:firstLineChars="100" w:firstLine="210"/>
              <w:rPr>
                <w:rFonts w:ascii="ＭＳ 明朝" w:hAnsi="ＭＳ 明朝"/>
                <w:szCs w:val="21"/>
              </w:rPr>
            </w:pPr>
            <w:r w:rsidRPr="00F063AA">
              <w:rPr>
                <w:rFonts w:ascii="ＭＳ 明朝" w:hAnsi="ＭＳ 明朝" w:hint="eastAsia"/>
              </w:rPr>
              <w:t>最後の場面で「マーちんが感じたこと」を想像するために</w:t>
            </w:r>
            <w:r w:rsidR="00B021A6" w:rsidRPr="00F063AA">
              <w:rPr>
                <w:rFonts w:ascii="ＭＳ 明朝" w:hAnsi="ＭＳ 明朝" w:hint="eastAsia"/>
              </w:rPr>
              <w:t>，</w:t>
            </w:r>
            <w:r w:rsidR="003F6197" w:rsidRPr="00F063AA">
              <w:rPr>
                <w:rFonts w:ascii="ＭＳ 明朝" w:hAnsi="ＭＳ 明朝" w:hint="eastAsia"/>
              </w:rPr>
              <w:t>自分の経験や知識と関連付</w:t>
            </w:r>
            <w:r w:rsidRPr="00F063AA">
              <w:rPr>
                <w:rFonts w:ascii="ＭＳ 明朝" w:hAnsi="ＭＳ 明朝" w:hint="eastAsia"/>
              </w:rPr>
              <w:t>けながら教材を読み</w:t>
            </w:r>
            <w:r w:rsidR="00B021A6" w:rsidRPr="00F063AA">
              <w:rPr>
                <w:rFonts w:ascii="ＭＳ 明朝" w:hAnsi="ＭＳ 明朝" w:hint="eastAsia"/>
              </w:rPr>
              <w:t>，</w:t>
            </w:r>
            <w:r w:rsidRPr="00F063AA">
              <w:rPr>
                <w:rFonts w:ascii="ＭＳ 明朝" w:hAnsi="ＭＳ 明朝" w:hint="eastAsia"/>
              </w:rPr>
              <w:t>物語「プラタナスの木」の魅力について</w:t>
            </w:r>
            <w:r w:rsidR="00B021A6" w:rsidRPr="00F063AA">
              <w:rPr>
                <w:rFonts w:ascii="ＭＳ 明朝" w:hAnsi="ＭＳ 明朝" w:hint="eastAsia"/>
              </w:rPr>
              <w:t>，</w:t>
            </w:r>
            <w:r w:rsidRPr="00F063AA">
              <w:rPr>
                <w:rFonts w:ascii="ＭＳ 明朝" w:hAnsi="ＭＳ 明朝" w:hint="eastAsia"/>
              </w:rPr>
              <w:t>考えを交流する。</w:t>
            </w:r>
          </w:p>
        </w:tc>
        <w:tc>
          <w:tcPr>
            <w:tcW w:w="784" w:type="pct"/>
          </w:tcPr>
          <w:p w14:paraId="5579C6F8" w14:textId="10D1C77B" w:rsidR="00DF7C24" w:rsidRPr="00F063AA" w:rsidRDefault="00DF7C24" w:rsidP="000A50C1">
            <w:pPr>
              <w:ind w:left="210" w:hangingChars="100" w:hanging="210"/>
              <w:rPr>
                <w:rFonts w:ascii="ＭＳ 明朝" w:hAnsi="ＭＳ 明朝"/>
                <w:szCs w:val="21"/>
              </w:rPr>
            </w:pPr>
          </w:p>
        </w:tc>
        <w:tc>
          <w:tcPr>
            <w:tcW w:w="784" w:type="pct"/>
          </w:tcPr>
          <w:p w14:paraId="09E392F1" w14:textId="77777777" w:rsidR="00DF7C24" w:rsidRPr="00F063AA" w:rsidRDefault="00DF7C24" w:rsidP="000A50C1">
            <w:pPr>
              <w:ind w:left="210" w:hangingChars="100" w:hanging="210"/>
              <w:rPr>
                <w:rFonts w:ascii="ＭＳ 明朝" w:hAnsi="ＭＳ 明朝"/>
                <w:szCs w:val="21"/>
              </w:rPr>
            </w:pPr>
            <w:r w:rsidRPr="00F063AA">
              <w:rPr>
                <w:rFonts w:ascii="ＭＳ 明朝" w:hAnsi="ＭＳ 明朝" w:hint="eastAsia"/>
                <w:szCs w:val="21"/>
              </w:rPr>
              <w:t>・思①</w:t>
            </w:r>
          </w:p>
          <w:p w14:paraId="3BD30E08" w14:textId="720DC7C3" w:rsidR="00DF7C24" w:rsidRPr="00F063AA" w:rsidRDefault="00DF7C24" w:rsidP="000A50C1">
            <w:pPr>
              <w:ind w:left="210" w:hangingChars="100" w:hanging="210"/>
              <w:rPr>
                <w:rFonts w:ascii="ＭＳ 明朝" w:hAnsi="ＭＳ 明朝"/>
                <w:szCs w:val="21"/>
              </w:rPr>
            </w:pPr>
            <w:r w:rsidRPr="00F063AA">
              <w:rPr>
                <w:rFonts w:ascii="ＭＳ 明朝" w:hAnsi="ＭＳ 明朝" w:hint="eastAsia"/>
                <w:szCs w:val="21"/>
              </w:rPr>
              <w:t>（交流</w:t>
            </w:r>
            <w:r w:rsidR="00B021A6" w:rsidRPr="00F063AA">
              <w:rPr>
                <w:rFonts w:ascii="ＭＳ 明朝" w:hAnsi="ＭＳ 明朝" w:hint="eastAsia"/>
                <w:szCs w:val="21"/>
              </w:rPr>
              <w:t>，</w:t>
            </w:r>
            <w:r w:rsidRPr="00F063AA">
              <w:rPr>
                <w:rFonts w:ascii="ＭＳ 明朝" w:hAnsi="ＭＳ 明朝" w:hint="eastAsia"/>
                <w:szCs w:val="21"/>
              </w:rPr>
              <w:t>発言</w:t>
            </w:r>
            <w:r w:rsidR="00B021A6" w:rsidRPr="00F063AA">
              <w:rPr>
                <w:rFonts w:ascii="ＭＳ 明朝" w:hAnsi="ＭＳ 明朝" w:hint="eastAsia"/>
                <w:szCs w:val="21"/>
              </w:rPr>
              <w:t>，</w:t>
            </w:r>
            <w:r w:rsidRPr="00F063AA">
              <w:rPr>
                <w:rFonts w:ascii="ＭＳ 明朝" w:hAnsi="ＭＳ 明朝" w:hint="eastAsia"/>
                <w:szCs w:val="21"/>
              </w:rPr>
              <w:t>ノート）</w:t>
            </w:r>
          </w:p>
        </w:tc>
        <w:tc>
          <w:tcPr>
            <w:tcW w:w="785" w:type="pct"/>
          </w:tcPr>
          <w:p w14:paraId="50C09975" w14:textId="77777777" w:rsidR="005223FD" w:rsidRPr="00F063AA" w:rsidRDefault="005223FD" w:rsidP="005223FD">
            <w:pPr>
              <w:ind w:left="210" w:hangingChars="100" w:hanging="210"/>
              <w:rPr>
                <w:rFonts w:ascii="ＭＳ 明朝" w:hAnsi="ＭＳ 明朝"/>
                <w:szCs w:val="21"/>
              </w:rPr>
            </w:pPr>
            <w:r w:rsidRPr="00F063AA">
              <w:rPr>
                <w:rFonts w:ascii="ＭＳ 明朝" w:hAnsi="ＭＳ 明朝" w:hint="eastAsia"/>
                <w:szCs w:val="21"/>
              </w:rPr>
              <w:t>・態①</w:t>
            </w:r>
          </w:p>
          <w:p w14:paraId="07CC0223" w14:textId="6118B61B" w:rsidR="005223FD" w:rsidRPr="00F063AA" w:rsidRDefault="005223FD" w:rsidP="005223FD">
            <w:pPr>
              <w:ind w:left="210" w:hangingChars="100" w:hanging="210"/>
              <w:rPr>
                <w:rFonts w:ascii="ＭＳ 明朝" w:hAnsi="ＭＳ 明朝"/>
                <w:szCs w:val="21"/>
              </w:rPr>
            </w:pPr>
            <w:r w:rsidRPr="00F063AA">
              <w:rPr>
                <w:rFonts w:ascii="ＭＳ 明朝" w:hAnsi="ＭＳ 明朝" w:hint="eastAsia"/>
                <w:szCs w:val="21"/>
              </w:rPr>
              <w:t>（交流，ノート）</w:t>
            </w:r>
          </w:p>
          <w:p w14:paraId="2ACE1F00" w14:textId="77777777" w:rsidR="00DF7C24" w:rsidRPr="00F063AA" w:rsidRDefault="00DF7C24" w:rsidP="000A50C1">
            <w:pPr>
              <w:ind w:left="210" w:hangingChars="100" w:hanging="210"/>
              <w:rPr>
                <w:rFonts w:ascii="ＭＳ 明朝" w:hAnsi="ＭＳ 明朝"/>
                <w:szCs w:val="21"/>
              </w:rPr>
            </w:pPr>
          </w:p>
        </w:tc>
      </w:tr>
      <w:tr w:rsidR="00F063AA" w:rsidRPr="00F063AA" w14:paraId="56DBCE55" w14:textId="77777777" w:rsidTr="003939EC">
        <w:trPr>
          <w:trHeight w:val="310"/>
        </w:trPr>
        <w:tc>
          <w:tcPr>
            <w:tcW w:w="221" w:type="pct"/>
          </w:tcPr>
          <w:p w14:paraId="33D428CE" w14:textId="11E0E9C9" w:rsidR="00DF7C24" w:rsidRPr="00F063AA" w:rsidRDefault="000A50C1" w:rsidP="000A50C1">
            <w:pPr>
              <w:rPr>
                <w:rFonts w:ascii="ＭＳ 明朝" w:hAnsi="ＭＳ 明朝"/>
                <w:szCs w:val="21"/>
              </w:rPr>
            </w:pPr>
            <w:r w:rsidRPr="00F063AA">
              <w:rPr>
                <w:rFonts w:ascii="ＭＳ 明朝" w:hAnsi="ＭＳ 明朝" w:hint="eastAsia"/>
                <w:szCs w:val="21"/>
              </w:rPr>
              <w:t>７</w:t>
            </w:r>
            <w:r w:rsidR="00DF7C24" w:rsidRPr="00F063AA">
              <w:rPr>
                <w:rFonts w:ascii="ＭＳ 明朝" w:hAnsi="ＭＳ 明朝" w:hint="eastAsia"/>
                <w:szCs w:val="21"/>
              </w:rPr>
              <w:t>８</w:t>
            </w:r>
          </w:p>
        </w:tc>
        <w:tc>
          <w:tcPr>
            <w:tcW w:w="2426" w:type="pct"/>
          </w:tcPr>
          <w:p w14:paraId="6D2E2938" w14:textId="49B1E9ED" w:rsidR="00DF7C24" w:rsidRPr="00F063AA" w:rsidRDefault="00DF7C24" w:rsidP="000A50C1">
            <w:pPr>
              <w:ind w:firstLineChars="100" w:firstLine="210"/>
              <w:rPr>
                <w:rFonts w:ascii="ＭＳ 明朝" w:hAnsi="ＭＳ 明朝"/>
                <w:szCs w:val="21"/>
              </w:rPr>
            </w:pPr>
            <w:r w:rsidRPr="00F063AA">
              <w:rPr>
                <w:rFonts w:ascii="ＭＳ 明朝" w:hAnsi="ＭＳ 明朝" w:hint="eastAsia"/>
              </w:rPr>
              <w:t>身に付けた力を発揮して物語を紹介するために</w:t>
            </w:r>
            <w:r w:rsidR="00B021A6" w:rsidRPr="00F063AA">
              <w:rPr>
                <w:rFonts w:ascii="ＭＳ 明朝" w:hAnsi="ＭＳ 明朝" w:hint="eastAsia"/>
              </w:rPr>
              <w:t>，</w:t>
            </w:r>
            <w:r w:rsidRPr="00F063AA">
              <w:rPr>
                <w:rFonts w:ascii="ＭＳ 明朝" w:hAnsi="ＭＳ 明朝" w:hint="eastAsia"/>
              </w:rPr>
              <w:t>並行読書で同じ本を選んだ人でグループを組み</w:t>
            </w:r>
            <w:r w:rsidR="00B021A6" w:rsidRPr="00F063AA">
              <w:rPr>
                <w:rFonts w:ascii="ＭＳ 明朝" w:hAnsi="ＭＳ 明朝" w:hint="eastAsia"/>
              </w:rPr>
              <w:t>，</w:t>
            </w:r>
            <w:r w:rsidRPr="00F063AA">
              <w:rPr>
                <w:rFonts w:ascii="ＭＳ 明朝" w:hAnsi="ＭＳ 明朝" w:hint="eastAsia"/>
              </w:rPr>
              <w:t>中心人物の変化や作品に対する自分の考えについて話し合う。</w:t>
            </w:r>
          </w:p>
        </w:tc>
        <w:tc>
          <w:tcPr>
            <w:tcW w:w="784" w:type="pct"/>
          </w:tcPr>
          <w:p w14:paraId="1EF04700" w14:textId="64E9914A" w:rsidR="00DF7C24" w:rsidRPr="00F063AA" w:rsidRDefault="00DF7C24" w:rsidP="000A50C1">
            <w:pPr>
              <w:ind w:left="210" w:hangingChars="100" w:hanging="210"/>
              <w:rPr>
                <w:rFonts w:ascii="ＭＳ 明朝" w:hAnsi="ＭＳ 明朝"/>
                <w:szCs w:val="21"/>
              </w:rPr>
            </w:pPr>
          </w:p>
        </w:tc>
        <w:tc>
          <w:tcPr>
            <w:tcW w:w="784" w:type="pct"/>
          </w:tcPr>
          <w:p w14:paraId="014A47C3" w14:textId="77777777" w:rsidR="00DF7C24" w:rsidRPr="00F063AA" w:rsidRDefault="00DF7C24" w:rsidP="000A50C1">
            <w:pPr>
              <w:ind w:left="210" w:hangingChars="100" w:hanging="210"/>
              <w:rPr>
                <w:rFonts w:ascii="ＭＳ 明朝" w:hAnsi="ＭＳ 明朝"/>
                <w:szCs w:val="21"/>
              </w:rPr>
            </w:pPr>
            <w:r w:rsidRPr="00F063AA">
              <w:rPr>
                <w:rFonts w:ascii="ＭＳ 明朝" w:hAnsi="ＭＳ 明朝" w:hint="eastAsia"/>
                <w:szCs w:val="21"/>
              </w:rPr>
              <w:t>・思①</w:t>
            </w:r>
          </w:p>
          <w:p w14:paraId="02E09602" w14:textId="1D7B08B0" w:rsidR="00DF7C24" w:rsidRPr="00F063AA" w:rsidRDefault="00DF7C24" w:rsidP="000A50C1">
            <w:pPr>
              <w:ind w:left="210" w:hangingChars="100" w:hanging="210"/>
              <w:rPr>
                <w:rFonts w:ascii="ＭＳ 明朝" w:hAnsi="ＭＳ 明朝"/>
                <w:szCs w:val="21"/>
              </w:rPr>
            </w:pPr>
            <w:r w:rsidRPr="00F063AA">
              <w:rPr>
                <w:rFonts w:ascii="ＭＳ 明朝" w:hAnsi="ＭＳ 明朝" w:hint="eastAsia"/>
                <w:szCs w:val="21"/>
              </w:rPr>
              <w:t>（交流</w:t>
            </w:r>
            <w:r w:rsidR="00B021A6" w:rsidRPr="00F063AA">
              <w:rPr>
                <w:rFonts w:ascii="ＭＳ 明朝" w:hAnsi="ＭＳ 明朝" w:hint="eastAsia"/>
                <w:szCs w:val="21"/>
              </w:rPr>
              <w:t>，</w:t>
            </w:r>
            <w:r w:rsidRPr="00F063AA">
              <w:rPr>
                <w:rFonts w:ascii="ＭＳ 明朝" w:hAnsi="ＭＳ 明朝" w:hint="eastAsia"/>
                <w:szCs w:val="21"/>
              </w:rPr>
              <w:t>発言</w:t>
            </w:r>
            <w:r w:rsidR="00B021A6" w:rsidRPr="00F063AA">
              <w:rPr>
                <w:rFonts w:ascii="ＭＳ 明朝" w:hAnsi="ＭＳ 明朝" w:hint="eastAsia"/>
                <w:szCs w:val="21"/>
              </w:rPr>
              <w:t>，</w:t>
            </w:r>
            <w:r w:rsidRPr="00F063AA">
              <w:rPr>
                <w:rFonts w:ascii="ＭＳ 明朝" w:hAnsi="ＭＳ 明朝" w:hint="eastAsia"/>
                <w:szCs w:val="21"/>
              </w:rPr>
              <w:t>ノート）</w:t>
            </w:r>
          </w:p>
        </w:tc>
        <w:tc>
          <w:tcPr>
            <w:tcW w:w="785" w:type="pct"/>
          </w:tcPr>
          <w:p w14:paraId="29981461" w14:textId="77777777" w:rsidR="00DF7C24" w:rsidRPr="00F063AA" w:rsidRDefault="00DF7C24" w:rsidP="000A50C1">
            <w:pPr>
              <w:ind w:left="210" w:hangingChars="100" w:hanging="210"/>
              <w:rPr>
                <w:rFonts w:ascii="ＭＳ 明朝" w:hAnsi="ＭＳ 明朝"/>
                <w:szCs w:val="21"/>
              </w:rPr>
            </w:pPr>
            <w:r w:rsidRPr="00F063AA">
              <w:rPr>
                <w:rFonts w:ascii="ＭＳ 明朝" w:hAnsi="ＭＳ 明朝" w:hint="eastAsia"/>
                <w:szCs w:val="21"/>
              </w:rPr>
              <w:t>〇態①</w:t>
            </w:r>
          </w:p>
          <w:p w14:paraId="4A529BFD" w14:textId="6361C127" w:rsidR="00DF7C24" w:rsidRPr="00F063AA" w:rsidRDefault="000F1B2F" w:rsidP="000A50C1">
            <w:pPr>
              <w:ind w:left="210" w:hangingChars="100" w:hanging="210"/>
              <w:rPr>
                <w:rFonts w:ascii="ＭＳ 明朝" w:hAnsi="ＭＳ 明朝"/>
                <w:szCs w:val="21"/>
              </w:rPr>
            </w:pPr>
            <w:r w:rsidRPr="00F063AA">
              <w:rPr>
                <w:rFonts w:ascii="ＭＳ 明朝" w:hAnsi="ＭＳ 明朝" w:hint="eastAsia"/>
                <w:szCs w:val="21"/>
              </w:rPr>
              <w:t>（</w:t>
            </w:r>
            <w:r w:rsidR="00DF7C24" w:rsidRPr="00F063AA">
              <w:rPr>
                <w:rFonts w:ascii="ＭＳ 明朝" w:hAnsi="ＭＳ 明朝" w:hint="eastAsia"/>
                <w:szCs w:val="21"/>
              </w:rPr>
              <w:t>交流</w:t>
            </w:r>
            <w:r w:rsidR="00B021A6" w:rsidRPr="00F063AA">
              <w:rPr>
                <w:rFonts w:ascii="ＭＳ 明朝" w:hAnsi="ＭＳ 明朝" w:hint="eastAsia"/>
                <w:szCs w:val="21"/>
              </w:rPr>
              <w:t>，</w:t>
            </w:r>
            <w:r w:rsidR="00DF7C24" w:rsidRPr="00F063AA">
              <w:rPr>
                <w:rFonts w:ascii="ＭＳ 明朝" w:hAnsi="ＭＳ 明朝" w:hint="eastAsia"/>
                <w:szCs w:val="21"/>
              </w:rPr>
              <w:t>ノート）</w:t>
            </w:r>
          </w:p>
          <w:p w14:paraId="7CE77761" w14:textId="77777777" w:rsidR="00DF7C24" w:rsidRPr="00F063AA" w:rsidRDefault="00DF7C24" w:rsidP="000A50C1">
            <w:pPr>
              <w:ind w:left="210" w:hangingChars="100" w:hanging="210"/>
              <w:rPr>
                <w:rFonts w:ascii="ＭＳ 明朝" w:hAnsi="ＭＳ 明朝"/>
                <w:szCs w:val="21"/>
              </w:rPr>
            </w:pPr>
          </w:p>
        </w:tc>
      </w:tr>
      <w:tr w:rsidR="000B7BDB" w:rsidRPr="00F063AA" w14:paraId="4635E284" w14:textId="77777777" w:rsidTr="003939EC">
        <w:trPr>
          <w:trHeight w:val="120"/>
        </w:trPr>
        <w:tc>
          <w:tcPr>
            <w:tcW w:w="221" w:type="pct"/>
          </w:tcPr>
          <w:p w14:paraId="347DDAF9" w14:textId="35749266" w:rsidR="000C10AB" w:rsidRPr="00F063AA" w:rsidRDefault="000C10AB" w:rsidP="000A50C1">
            <w:pPr>
              <w:rPr>
                <w:rFonts w:ascii="ＭＳ 明朝" w:hAnsi="ＭＳ 明朝"/>
                <w:szCs w:val="21"/>
              </w:rPr>
            </w:pPr>
            <w:r w:rsidRPr="00F063AA">
              <w:rPr>
                <w:rFonts w:ascii="ＭＳ 明朝" w:hAnsi="ＭＳ 明朝" w:hint="eastAsia"/>
                <w:szCs w:val="21"/>
              </w:rPr>
              <w:t>９</w:t>
            </w:r>
          </w:p>
        </w:tc>
        <w:tc>
          <w:tcPr>
            <w:tcW w:w="2426" w:type="pct"/>
          </w:tcPr>
          <w:p w14:paraId="5B464C69" w14:textId="4F65F00A" w:rsidR="000C10AB" w:rsidRPr="00F063AA" w:rsidRDefault="000C10AB" w:rsidP="00322145">
            <w:pPr>
              <w:ind w:firstLineChars="100" w:firstLine="210"/>
              <w:rPr>
                <w:rFonts w:ascii="ＭＳ 明朝" w:hAnsi="ＭＳ 明朝"/>
              </w:rPr>
            </w:pPr>
            <w:r w:rsidRPr="00F063AA">
              <w:rPr>
                <w:rFonts w:ascii="ＭＳ 明朝" w:hAnsi="ＭＳ 明朝" w:hint="eastAsia"/>
              </w:rPr>
              <w:t>身に付けた力を実感するために</w:t>
            </w:r>
            <w:r w:rsidR="00B021A6" w:rsidRPr="00F063AA">
              <w:rPr>
                <w:rFonts w:ascii="ＭＳ 明朝" w:hAnsi="ＭＳ 明朝" w:hint="eastAsia"/>
              </w:rPr>
              <w:t>，</w:t>
            </w:r>
            <w:r w:rsidR="00322145" w:rsidRPr="00F063AA">
              <w:rPr>
                <w:rFonts w:ascii="ＭＳ 明朝" w:hAnsi="ＭＳ 明朝" w:hint="eastAsia"/>
              </w:rPr>
              <w:t>自分で選んだ本の魅力を他のグループの友達に紹介し合うとともに，</w:t>
            </w:r>
            <w:r w:rsidRPr="00F063AA">
              <w:rPr>
                <w:rFonts w:ascii="ＭＳ 明朝" w:hAnsi="ＭＳ 明朝" w:hint="eastAsia"/>
              </w:rPr>
              <w:t>単元の振り返りを行う。</w:t>
            </w:r>
          </w:p>
        </w:tc>
        <w:tc>
          <w:tcPr>
            <w:tcW w:w="784" w:type="pct"/>
          </w:tcPr>
          <w:p w14:paraId="068B3F6B" w14:textId="77777777" w:rsidR="00DF7C24" w:rsidRPr="00F063AA" w:rsidRDefault="000C10AB" w:rsidP="000A50C1">
            <w:pPr>
              <w:ind w:left="210" w:hangingChars="100" w:hanging="210"/>
              <w:rPr>
                <w:rFonts w:ascii="ＭＳ 明朝" w:hAnsi="ＭＳ 明朝"/>
                <w:szCs w:val="21"/>
              </w:rPr>
            </w:pPr>
            <w:r w:rsidRPr="00F063AA">
              <w:rPr>
                <w:rFonts w:ascii="Segoe UI Emoji" w:hAnsi="Segoe UI Emoji" w:cs="Segoe UI Emoji" w:hint="eastAsia"/>
                <w:szCs w:val="21"/>
              </w:rPr>
              <w:t>〇</w:t>
            </w:r>
            <w:r w:rsidRPr="00F063AA">
              <w:rPr>
                <w:rFonts w:ascii="ＭＳ 明朝" w:hAnsi="ＭＳ 明朝" w:hint="eastAsia"/>
                <w:szCs w:val="21"/>
              </w:rPr>
              <w:t>知①</w:t>
            </w:r>
          </w:p>
          <w:p w14:paraId="32EE3CB3" w14:textId="3FDF5D91" w:rsidR="000C10AB" w:rsidRPr="00F063AA" w:rsidRDefault="000C10AB" w:rsidP="000A50C1">
            <w:pPr>
              <w:ind w:left="210" w:hangingChars="100" w:hanging="210"/>
              <w:rPr>
                <w:rFonts w:ascii="ＭＳ 明朝" w:hAnsi="ＭＳ 明朝"/>
                <w:szCs w:val="21"/>
              </w:rPr>
            </w:pPr>
            <w:r w:rsidRPr="00F063AA">
              <w:rPr>
                <w:rFonts w:ascii="ＭＳ 明朝" w:hAnsi="ＭＳ 明朝" w:hint="eastAsia"/>
                <w:szCs w:val="21"/>
              </w:rPr>
              <w:t>（行動観察</w:t>
            </w:r>
            <w:r w:rsidR="00B021A6" w:rsidRPr="00F063AA">
              <w:rPr>
                <w:rFonts w:ascii="ＭＳ 明朝" w:hAnsi="ＭＳ 明朝" w:hint="eastAsia"/>
                <w:szCs w:val="21"/>
              </w:rPr>
              <w:t>，</w:t>
            </w:r>
            <w:r w:rsidRPr="00F063AA">
              <w:rPr>
                <w:rFonts w:ascii="ＭＳ 明朝" w:hAnsi="ＭＳ 明朝" w:hint="eastAsia"/>
                <w:szCs w:val="21"/>
              </w:rPr>
              <w:t>ノート）</w:t>
            </w:r>
          </w:p>
        </w:tc>
        <w:tc>
          <w:tcPr>
            <w:tcW w:w="784" w:type="pct"/>
          </w:tcPr>
          <w:p w14:paraId="789B6FB9" w14:textId="7280C542" w:rsidR="000C10AB" w:rsidRPr="00F063AA" w:rsidRDefault="000C10AB" w:rsidP="000A50C1">
            <w:pPr>
              <w:ind w:left="210" w:hangingChars="100" w:hanging="210"/>
              <w:rPr>
                <w:rFonts w:ascii="ＭＳ 明朝" w:hAnsi="ＭＳ 明朝"/>
                <w:szCs w:val="21"/>
              </w:rPr>
            </w:pPr>
            <w:r w:rsidRPr="00F063AA">
              <w:rPr>
                <w:rFonts w:ascii="ＭＳ 明朝" w:hAnsi="ＭＳ 明朝" w:hint="eastAsia"/>
                <w:szCs w:val="21"/>
              </w:rPr>
              <w:t>〇思①（行動観察</w:t>
            </w:r>
            <w:r w:rsidR="00B021A6" w:rsidRPr="00F063AA">
              <w:rPr>
                <w:rFonts w:ascii="ＭＳ 明朝" w:hAnsi="ＭＳ 明朝" w:hint="eastAsia"/>
                <w:szCs w:val="21"/>
              </w:rPr>
              <w:t>，</w:t>
            </w:r>
            <w:r w:rsidRPr="00F063AA">
              <w:rPr>
                <w:rFonts w:ascii="ＭＳ 明朝" w:hAnsi="ＭＳ 明朝" w:hint="eastAsia"/>
                <w:szCs w:val="21"/>
              </w:rPr>
              <w:t>ノート</w:t>
            </w:r>
            <w:r w:rsidR="00B021A6" w:rsidRPr="00F063AA">
              <w:rPr>
                <w:rFonts w:ascii="ＭＳ 明朝" w:hAnsi="ＭＳ 明朝" w:hint="eastAsia"/>
                <w:szCs w:val="21"/>
              </w:rPr>
              <w:t>，</w:t>
            </w:r>
            <w:r w:rsidRPr="00F063AA">
              <w:rPr>
                <w:rFonts w:ascii="ＭＳ 明朝" w:hAnsi="ＭＳ 明朝" w:hint="eastAsia"/>
                <w:szCs w:val="21"/>
              </w:rPr>
              <w:t>発言）</w:t>
            </w:r>
          </w:p>
        </w:tc>
        <w:tc>
          <w:tcPr>
            <w:tcW w:w="785" w:type="pct"/>
          </w:tcPr>
          <w:p w14:paraId="7E19FE18" w14:textId="0FB8BE25" w:rsidR="000C10AB" w:rsidRPr="00F063AA" w:rsidRDefault="000C10AB" w:rsidP="000A50C1">
            <w:pPr>
              <w:ind w:left="210" w:hangingChars="100" w:hanging="210"/>
              <w:rPr>
                <w:rFonts w:ascii="ＭＳ 明朝" w:hAnsi="ＭＳ 明朝"/>
                <w:szCs w:val="21"/>
              </w:rPr>
            </w:pPr>
          </w:p>
        </w:tc>
      </w:tr>
    </w:tbl>
    <w:p w14:paraId="0A99A5B4" w14:textId="165B1B0F" w:rsidR="00BB67C0" w:rsidRPr="00F063AA" w:rsidRDefault="00BB67C0" w:rsidP="00F53169">
      <w:pPr>
        <w:rPr>
          <w:rFonts w:ascii="ＭＳ 明朝" w:hAnsi="ＭＳ 明朝"/>
          <w:sz w:val="22"/>
          <w:szCs w:val="24"/>
        </w:rPr>
      </w:pPr>
    </w:p>
    <w:p w14:paraId="7E749C6A" w14:textId="43EF1C72" w:rsidR="008917E4" w:rsidRPr="00F063AA" w:rsidRDefault="00293F1A" w:rsidP="00322145">
      <w:pPr>
        <w:rPr>
          <w:rFonts w:ascii="ＭＳ ゴシック" w:eastAsia="ＭＳ ゴシック" w:hAnsi="ＭＳ ゴシック"/>
          <w:szCs w:val="24"/>
        </w:rPr>
      </w:pPr>
      <w:r w:rsidRPr="00F063AA">
        <w:rPr>
          <w:rFonts w:ascii="ＭＳ ゴシック" w:eastAsia="ＭＳ ゴシック" w:hAnsi="ＭＳ ゴシック" w:hint="eastAsia"/>
          <w:szCs w:val="24"/>
        </w:rPr>
        <w:t>５</w:t>
      </w:r>
      <w:r w:rsidR="008917E4" w:rsidRPr="00F063AA">
        <w:rPr>
          <w:rFonts w:ascii="ＭＳ ゴシック" w:eastAsia="ＭＳ ゴシック" w:hAnsi="ＭＳ ゴシック" w:hint="eastAsia"/>
          <w:szCs w:val="24"/>
        </w:rPr>
        <w:t xml:space="preserve">　本時案</w:t>
      </w:r>
      <w:r w:rsidR="00BF109B" w:rsidRPr="00F063AA">
        <w:rPr>
          <w:rFonts w:ascii="ＭＳ ゴシック" w:eastAsia="ＭＳ ゴシック" w:hAnsi="ＭＳ ゴシック" w:hint="eastAsia"/>
          <w:szCs w:val="24"/>
        </w:rPr>
        <w:t>（</w:t>
      </w:r>
      <w:r w:rsidR="00F8468B" w:rsidRPr="00F063AA">
        <w:rPr>
          <w:rFonts w:ascii="ＭＳ ゴシック" w:eastAsia="ＭＳ ゴシック" w:hAnsi="ＭＳ ゴシック" w:hint="eastAsia"/>
          <w:szCs w:val="24"/>
        </w:rPr>
        <w:t>５</w:t>
      </w:r>
      <w:r w:rsidR="00BF109B" w:rsidRPr="00F063AA">
        <w:rPr>
          <w:rFonts w:ascii="ＭＳ ゴシック" w:eastAsia="ＭＳ ゴシック" w:hAnsi="ＭＳ ゴシック" w:hint="eastAsia"/>
          <w:szCs w:val="24"/>
        </w:rPr>
        <w:t>／</w:t>
      </w:r>
      <w:r w:rsidR="00F8468B" w:rsidRPr="00F063AA">
        <w:rPr>
          <w:rFonts w:ascii="ＭＳ ゴシック" w:eastAsia="ＭＳ ゴシック" w:hAnsi="ＭＳ ゴシック" w:hint="eastAsia"/>
          <w:szCs w:val="24"/>
        </w:rPr>
        <w:t>９</w:t>
      </w:r>
      <w:r w:rsidR="00BF109B" w:rsidRPr="00F063AA">
        <w:rPr>
          <w:rFonts w:ascii="ＭＳ ゴシック" w:eastAsia="ＭＳ ゴシック" w:hAnsi="ＭＳ ゴシック" w:hint="eastAsia"/>
          <w:szCs w:val="24"/>
        </w:rPr>
        <w:t>）</w:t>
      </w:r>
    </w:p>
    <w:p w14:paraId="5AA19886" w14:textId="06CFDB26" w:rsidR="008917E4" w:rsidRPr="00F063AA" w:rsidRDefault="00D80BB5" w:rsidP="00322145">
      <w:pPr>
        <w:rPr>
          <w:rFonts w:ascii="ＭＳ ゴシック" w:eastAsia="ＭＳ ゴシック" w:hAnsi="ＭＳ ゴシック"/>
          <w:szCs w:val="24"/>
        </w:rPr>
      </w:pPr>
      <w:r w:rsidRPr="00F063AA">
        <w:rPr>
          <w:rFonts w:ascii="ＭＳ ゴシック" w:eastAsia="ＭＳ ゴシック" w:hAnsi="ＭＳ ゴシック" w:hint="eastAsia"/>
          <w:szCs w:val="24"/>
        </w:rPr>
        <w:t>（1</w:t>
      </w:r>
      <w:r w:rsidR="008917E4" w:rsidRPr="00F063AA">
        <w:rPr>
          <w:rFonts w:ascii="ＭＳ ゴシック" w:eastAsia="ＭＳ ゴシック" w:hAnsi="ＭＳ ゴシック" w:hint="eastAsia"/>
          <w:szCs w:val="24"/>
        </w:rPr>
        <w:t>）</w:t>
      </w:r>
      <w:r w:rsidRPr="00F063AA">
        <w:rPr>
          <w:rFonts w:ascii="ＭＳ ゴシック" w:eastAsia="ＭＳ ゴシック" w:hAnsi="ＭＳ ゴシック" w:hint="eastAsia"/>
          <w:szCs w:val="24"/>
        </w:rPr>
        <w:t xml:space="preserve"> </w:t>
      </w:r>
      <w:r w:rsidR="008917E4" w:rsidRPr="00F063AA">
        <w:rPr>
          <w:rFonts w:ascii="ＭＳ ゴシック" w:eastAsia="ＭＳ ゴシック" w:hAnsi="ＭＳ ゴシック" w:hint="eastAsia"/>
          <w:szCs w:val="24"/>
        </w:rPr>
        <w:t>本時の目標</w:t>
      </w:r>
    </w:p>
    <w:p w14:paraId="36D12F99" w14:textId="307EADE0" w:rsidR="006834C6" w:rsidRPr="00F063AA" w:rsidRDefault="00233994" w:rsidP="00322145">
      <w:pPr>
        <w:ind w:leftChars="100" w:left="420" w:hangingChars="100" w:hanging="210"/>
        <w:rPr>
          <w:rFonts w:ascii="ＭＳ 明朝" w:hAnsi="ＭＳ 明朝"/>
        </w:rPr>
      </w:pPr>
      <w:r w:rsidRPr="00F063AA">
        <w:rPr>
          <w:rFonts w:ascii="ＭＳ 明朝" w:hAnsi="ＭＳ 明朝" w:hint="eastAsia"/>
          <w:szCs w:val="24"/>
        </w:rPr>
        <w:t xml:space="preserve">　　</w:t>
      </w:r>
      <w:r w:rsidR="00F8468B" w:rsidRPr="00F063AA">
        <w:rPr>
          <w:rFonts w:ascii="ＭＳ 明朝" w:hAnsi="ＭＳ 明朝" w:hint="eastAsia"/>
        </w:rPr>
        <w:t>場面ごとの行動や会話などの出来事を</w:t>
      </w:r>
      <w:r w:rsidR="00B021A6" w:rsidRPr="00F063AA">
        <w:rPr>
          <w:rFonts w:ascii="ＭＳ 明朝" w:hAnsi="ＭＳ 明朝" w:hint="eastAsia"/>
        </w:rPr>
        <w:t>，</w:t>
      </w:r>
      <w:r w:rsidR="00F8468B" w:rsidRPr="00F063AA">
        <w:rPr>
          <w:rFonts w:ascii="ＭＳ 明朝" w:hAnsi="ＭＳ 明朝" w:hint="eastAsia"/>
        </w:rPr>
        <w:t>複数の叙述を結び付けながら読み</w:t>
      </w:r>
      <w:r w:rsidR="00B021A6" w:rsidRPr="00F063AA">
        <w:rPr>
          <w:rFonts w:ascii="ＭＳ 明朝" w:hAnsi="ＭＳ 明朝" w:hint="eastAsia"/>
        </w:rPr>
        <w:t>，</w:t>
      </w:r>
      <w:r w:rsidR="00F8468B" w:rsidRPr="00F063AA">
        <w:rPr>
          <w:rFonts w:ascii="ＭＳ 明朝" w:hAnsi="ＭＳ 明朝" w:hint="eastAsia"/>
        </w:rPr>
        <w:t>マーちんのプラタナスの木に対する気持ちが変化したきっかけを捉えることができる。</w:t>
      </w:r>
    </w:p>
    <w:p w14:paraId="3AE1E731" w14:textId="7BE3F091" w:rsidR="008917E4" w:rsidRPr="00F063AA" w:rsidRDefault="00D80BB5" w:rsidP="00F53169">
      <w:pPr>
        <w:rPr>
          <w:rFonts w:ascii="ＭＳ ゴシック" w:eastAsia="ＭＳ ゴシック" w:hAnsi="ＭＳ ゴシック"/>
          <w:szCs w:val="24"/>
        </w:rPr>
      </w:pPr>
      <w:r w:rsidRPr="00F063AA">
        <w:rPr>
          <w:rFonts w:ascii="ＭＳ ゴシック" w:eastAsia="ＭＳ ゴシック" w:hAnsi="ＭＳ ゴシック" w:hint="eastAsia"/>
          <w:szCs w:val="24"/>
        </w:rPr>
        <w:t>（2</w:t>
      </w:r>
      <w:r w:rsidR="008917E4" w:rsidRPr="00F063AA">
        <w:rPr>
          <w:rFonts w:ascii="ＭＳ ゴシック" w:eastAsia="ＭＳ ゴシック" w:hAnsi="ＭＳ ゴシック" w:hint="eastAsia"/>
          <w:szCs w:val="24"/>
        </w:rPr>
        <w:t>）</w:t>
      </w:r>
      <w:r w:rsidRPr="00F063AA">
        <w:rPr>
          <w:rFonts w:ascii="ＭＳ ゴシック" w:eastAsia="ＭＳ ゴシック" w:hAnsi="ＭＳ ゴシック" w:hint="eastAsia"/>
          <w:szCs w:val="24"/>
        </w:rPr>
        <w:t xml:space="preserve"> </w:t>
      </w:r>
      <w:r w:rsidR="008917E4" w:rsidRPr="00F063AA">
        <w:rPr>
          <w:rFonts w:ascii="ＭＳ ゴシック" w:eastAsia="ＭＳ ゴシック" w:hAnsi="ＭＳ ゴシック" w:hint="eastAsia"/>
          <w:szCs w:val="24"/>
        </w:rPr>
        <w:t>本時の展開</w:t>
      </w:r>
    </w:p>
    <w:tbl>
      <w:tblPr>
        <w:tblStyle w:val="a3"/>
        <w:tblW w:w="9628" w:type="dxa"/>
        <w:tblLook w:val="04A0" w:firstRow="1" w:lastRow="0" w:firstColumn="1" w:lastColumn="0" w:noHBand="0" w:noVBand="1"/>
      </w:tblPr>
      <w:tblGrid>
        <w:gridCol w:w="436"/>
        <w:gridCol w:w="5938"/>
        <w:gridCol w:w="3254"/>
      </w:tblGrid>
      <w:tr w:rsidR="00F063AA" w:rsidRPr="00F063AA" w14:paraId="046A0993" w14:textId="77777777" w:rsidTr="00FD7A13">
        <w:trPr>
          <w:trHeight w:val="70"/>
        </w:trPr>
        <w:tc>
          <w:tcPr>
            <w:tcW w:w="436" w:type="dxa"/>
            <w:shd w:val="clear" w:color="auto" w:fill="F2F2F2" w:themeFill="background1" w:themeFillShade="F2"/>
          </w:tcPr>
          <w:p w14:paraId="076F1381" w14:textId="77777777" w:rsidR="00B946DA" w:rsidRPr="00F063AA" w:rsidRDefault="00B946DA" w:rsidP="002E2761">
            <w:pPr>
              <w:autoSpaceDE w:val="0"/>
              <w:autoSpaceDN w:val="0"/>
              <w:rPr>
                <w:rFonts w:ascii="ＭＳ 明朝" w:hAnsi="ＭＳ 明朝"/>
                <w:szCs w:val="21"/>
              </w:rPr>
            </w:pPr>
            <w:r w:rsidRPr="00F063AA">
              <w:rPr>
                <w:rFonts w:ascii="ＭＳ 明朝" w:hAnsi="ＭＳ 明朝" w:hint="eastAsia"/>
                <w:szCs w:val="21"/>
              </w:rPr>
              <w:t>時</w:t>
            </w:r>
          </w:p>
        </w:tc>
        <w:tc>
          <w:tcPr>
            <w:tcW w:w="5938" w:type="dxa"/>
            <w:shd w:val="clear" w:color="auto" w:fill="F2F2F2" w:themeFill="background1" w:themeFillShade="F2"/>
            <w:vAlign w:val="center"/>
          </w:tcPr>
          <w:p w14:paraId="4B4BE107" w14:textId="21965042" w:rsidR="00B946DA" w:rsidRPr="00F063AA" w:rsidRDefault="00957864" w:rsidP="002E2761">
            <w:pPr>
              <w:autoSpaceDE w:val="0"/>
              <w:autoSpaceDN w:val="0"/>
              <w:jc w:val="center"/>
              <w:rPr>
                <w:rFonts w:ascii="ＭＳ 明朝" w:hAnsi="ＭＳ 明朝"/>
                <w:szCs w:val="21"/>
              </w:rPr>
            </w:pPr>
            <w:r w:rsidRPr="00F063AA">
              <w:rPr>
                <w:rFonts w:ascii="ＭＳ 明朝" w:hAnsi="ＭＳ 明朝" w:hint="eastAsia"/>
                <w:szCs w:val="21"/>
              </w:rPr>
              <w:t>○</w:t>
            </w:r>
            <w:r w:rsidR="00B946DA" w:rsidRPr="00F063AA">
              <w:rPr>
                <w:rFonts w:ascii="ＭＳ 明朝" w:hAnsi="ＭＳ 明朝" w:hint="eastAsia"/>
                <w:szCs w:val="21"/>
              </w:rPr>
              <w:t>学習活動</w:t>
            </w:r>
            <w:r w:rsidRPr="00F063AA">
              <w:rPr>
                <w:rFonts w:ascii="ＭＳ 明朝" w:hAnsi="ＭＳ 明朝" w:hint="eastAsia"/>
                <w:szCs w:val="21"/>
              </w:rPr>
              <w:t xml:space="preserve">　</w:t>
            </w:r>
            <w:r w:rsidR="00B51909" w:rsidRPr="00F063AA">
              <w:rPr>
                <w:rFonts w:ascii="ＭＳ 明朝" w:hAnsi="ＭＳ 明朝" w:hint="eastAsia"/>
                <w:szCs w:val="21"/>
              </w:rPr>
              <w:t>・児童の反応</w:t>
            </w:r>
          </w:p>
        </w:tc>
        <w:tc>
          <w:tcPr>
            <w:tcW w:w="3254" w:type="dxa"/>
            <w:shd w:val="clear" w:color="auto" w:fill="F2F2F2" w:themeFill="background1" w:themeFillShade="F2"/>
          </w:tcPr>
          <w:p w14:paraId="0286B212" w14:textId="2E033A4A" w:rsidR="00B946DA" w:rsidRPr="00F063AA" w:rsidRDefault="00957864" w:rsidP="00B946DA">
            <w:pPr>
              <w:autoSpaceDE w:val="0"/>
              <w:autoSpaceDN w:val="0"/>
              <w:jc w:val="center"/>
              <w:rPr>
                <w:rFonts w:ascii="ＭＳ 明朝" w:hAnsi="ＭＳ 明朝"/>
                <w:szCs w:val="21"/>
              </w:rPr>
            </w:pPr>
            <w:r w:rsidRPr="00F063AA">
              <w:rPr>
                <w:rFonts w:ascii="ＭＳ 明朝" w:hAnsi="ＭＳ 明朝" w:hint="eastAsia"/>
                <w:szCs w:val="21"/>
              </w:rPr>
              <w:t>◇</w:t>
            </w:r>
            <w:r w:rsidR="00B946DA" w:rsidRPr="00F063AA">
              <w:rPr>
                <w:rFonts w:ascii="ＭＳ 明朝" w:hAnsi="ＭＳ 明朝" w:hint="eastAsia"/>
                <w:szCs w:val="21"/>
              </w:rPr>
              <w:t>留意点</w:t>
            </w:r>
            <w:r w:rsidRPr="00F063AA">
              <w:rPr>
                <w:rFonts w:ascii="ＭＳ 明朝" w:hAnsi="ＭＳ 明朝" w:hint="eastAsia"/>
                <w:szCs w:val="21"/>
              </w:rPr>
              <w:t xml:space="preserve">　☆</w:t>
            </w:r>
            <w:r w:rsidR="00B946DA" w:rsidRPr="00F063AA">
              <w:rPr>
                <w:rFonts w:ascii="ＭＳ 明朝" w:hAnsi="ＭＳ 明朝" w:hint="eastAsia"/>
                <w:szCs w:val="21"/>
              </w:rPr>
              <w:t>評価</w:t>
            </w:r>
          </w:p>
        </w:tc>
      </w:tr>
      <w:tr w:rsidR="00F063AA" w:rsidRPr="00F063AA" w14:paraId="42FA4F0D" w14:textId="77777777" w:rsidTr="00FD7A13">
        <w:tc>
          <w:tcPr>
            <w:tcW w:w="436" w:type="dxa"/>
          </w:tcPr>
          <w:p w14:paraId="72FE063F" w14:textId="77777777" w:rsidR="006657DF" w:rsidRPr="00F063AA" w:rsidRDefault="006657DF" w:rsidP="006657DF">
            <w:pPr>
              <w:autoSpaceDE w:val="0"/>
              <w:autoSpaceDN w:val="0"/>
              <w:rPr>
                <w:rFonts w:ascii="ＭＳ 明朝" w:hAnsi="ＭＳ 明朝"/>
              </w:rPr>
            </w:pPr>
            <w:r w:rsidRPr="00F063AA">
              <w:rPr>
                <w:rFonts w:ascii="ＭＳ 明朝" w:hAnsi="ＭＳ 明朝" w:hint="eastAsia"/>
              </w:rPr>
              <w:t>導入</w:t>
            </w:r>
          </w:p>
        </w:tc>
        <w:tc>
          <w:tcPr>
            <w:tcW w:w="5938" w:type="dxa"/>
          </w:tcPr>
          <w:p w14:paraId="627C03E4" w14:textId="62190287" w:rsidR="006657DF" w:rsidRPr="00F063AA" w:rsidRDefault="006657DF" w:rsidP="003F6197">
            <w:pPr>
              <w:autoSpaceDE w:val="0"/>
              <w:autoSpaceDN w:val="0"/>
              <w:ind w:left="210" w:hangingChars="100" w:hanging="210"/>
              <w:rPr>
                <w:rFonts w:ascii="ＭＳ 明朝" w:hAnsi="ＭＳ 明朝"/>
              </w:rPr>
            </w:pPr>
            <w:r w:rsidRPr="00F063AA">
              <w:rPr>
                <w:rFonts w:ascii="ＭＳ 明朝" w:hAnsi="ＭＳ 明朝" w:hint="eastAsia"/>
              </w:rPr>
              <w:t>○マーちんの</w:t>
            </w:r>
            <w:r w:rsidR="003F6197" w:rsidRPr="00F063AA">
              <w:rPr>
                <w:rFonts w:ascii="ＭＳ 明朝" w:hAnsi="ＭＳ 明朝" w:hint="eastAsia"/>
              </w:rPr>
              <w:t>プラタナスの</w:t>
            </w:r>
            <w:r w:rsidRPr="00F063AA">
              <w:rPr>
                <w:rFonts w:ascii="ＭＳ 明朝" w:hAnsi="ＭＳ 明朝" w:hint="eastAsia"/>
              </w:rPr>
              <w:t>木に対する認識の変化を全体で確認する。</w:t>
            </w:r>
          </w:p>
          <w:p w14:paraId="4AAE251C" w14:textId="47D3D20F" w:rsidR="006657DF" w:rsidRPr="00F063AA" w:rsidRDefault="006657DF" w:rsidP="00DA522F">
            <w:pPr>
              <w:autoSpaceDE w:val="0"/>
              <w:autoSpaceDN w:val="0"/>
              <w:ind w:firstLineChars="100" w:firstLine="210"/>
              <w:rPr>
                <w:rFonts w:ascii="ＭＳ 明朝" w:hAnsi="ＭＳ 明朝"/>
              </w:rPr>
            </w:pPr>
            <w:r w:rsidRPr="00F063AA">
              <w:rPr>
                <w:rFonts w:ascii="ＭＳ 明朝" w:hAnsi="ＭＳ 明朝" w:hint="eastAsia"/>
              </w:rPr>
              <w:t>・はじめは木のことを何とも思っていなかった。</w:t>
            </w:r>
          </w:p>
          <w:p w14:paraId="4833AC65" w14:textId="064C078C" w:rsidR="006657DF" w:rsidRPr="00F063AA" w:rsidRDefault="006657DF" w:rsidP="00DA522F">
            <w:pPr>
              <w:autoSpaceDE w:val="0"/>
              <w:autoSpaceDN w:val="0"/>
              <w:ind w:leftChars="100" w:left="420" w:hangingChars="100" w:hanging="210"/>
              <w:rPr>
                <w:rFonts w:ascii="ＭＳ 明朝" w:hAnsi="ＭＳ 明朝"/>
              </w:rPr>
            </w:pPr>
            <w:r w:rsidRPr="00F063AA">
              <w:rPr>
                <w:rFonts w:ascii="ＭＳ 明朝" w:hAnsi="ＭＳ 明朝" w:hint="eastAsia"/>
              </w:rPr>
              <w:t>・最後は</w:t>
            </w:r>
            <w:r w:rsidR="00B021A6" w:rsidRPr="00F063AA">
              <w:rPr>
                <w:rFonts w:ascii="ＭＳ 明朝" w:hAnsi="ＭＳ 明朝" w:hint="eastAsia"/>
              </w:rPr>
              <w:t>，</w:t>
            </w:r>
            <w:r w:rsidRPr="00F063AA">
              <w:rPr>
                <w:rFonts w:ascii="ＭＳ 明朝" w:hAnsi="ＭＳ 明朝" w:hint="eastAsia"/>
              </w:rPr>
              <w:t>自分たちが木を大切に守って</w:t>
            </w:r>
            <w:r w:rsidR="00707E29" w:rsidRPr="00F063AA">
              <w:rPr>
                <w:rFonts w:ascii="ＭＳ 明朝" w:hAnsi="ＭＳ 明朝" w:hint="eastAsia"/>
              </w:rPr>
              <w:t>い</w:t>
            </w:r>
            <w:r w:rsidRPr="00F063AA">
              <w:rPr>
                <w:rFonts w:ascii="ＭＳ 明朝" w:hAnsi="ＭＳ 明朝" w:hint="eastAsia"/>
              </w:rPr>
              <w:t>くと思っている。</w:t>
            </w:r>
          </w:p>
          <w:p w14:paraId="3E40D08E" w14:textId="31E69693" w:rsidR="00FD7A13" w:rsidRDefault="00FD7A13" w:rsidP="006657DF">
            <w:pPr>
              <w:autoSpaceDE w:val="0"/>
              <w:autoSpaceDN w:val="0"/>
              <w:rPr>
                <w:rFonts w:ascii="ＭＳ 明朝" w:hAnsi="ＭＳ 明朝"/>
              </w:rPr>
            </w:pPr>
            <w:r w:rsidRPr="00F063AA">
              <w:rPr>
                <w:rFonts w:ascii="ＭＳ 明朝" w:hAnsi="ＭＳ 明朝"/>
                <w:noProof/>
              </w:rPr>
              <mc:AlternateContent>
                <mc:Choice Requires="wps">
                  <w:drawing>
                    <wp:anchor distT="45720" distB="45720" distL="114300" distR="114300" simplePos="0" relativeHeight="251691008" behindDoc="0" locked="0" layoutInCell="1" allowOverlap="1" wp14:anchorId="02EC5FB9" wp14:editId="5BA6B244">
                      <wp:simplePos x="0" y="0"/>
                      <wp:positionH relativeFrom="column">
                        <wp:posOffset>-11430</wp:posOffset>
                      </wp:positionH>
                      <wp:positionV relativeFrom="paragraph">
                        <wp:posOffset>60325</wp:posOffset>
                      </wp:positionV>
                      <wp:extent cx="4219575" cy="276225"/>
                      <wp:effectExtent l="0" t="0" r="28575"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276225"/>
                              </a:xfrm>
                              <a:prstGeom prst="rect">
                                <a:avLst/>
                              </a:prstGeom>
                              <a:solidFill>
                                <a:srgbClr val="FFFFFF"/>
                              </a:solidFill>
                              <a:ln w="9525">
                                <a:solidFill>
                                  <a:srgbClr val="000000"/>
                                </a:solidFill>
                                <a:miter lim="800000"/>
                                <a:headEnd/>
                                <a:tailEnd/>
                              </a:ln>
                            </wps:spPr>
                            <wps:txbx>
                              <w:txbxContent>
                                <w:p w14:paraId="68EB5A0A" w14:textId="03D9E1C2" w:rsidR="006657DF" w:rsidRPr="009E67A4" w:rsidRDefault="006657DF" w:rsidP="006657DF">
                                  <w:pPr>
                                    <w:spacing w:line="280" w:lineRule="exact"/>
                                    <w:rPr>
                                      <w:color w:val="FF0000"/>
                                    </w:rPr>
                                  </w:pPr>
                                  <w:r>
                                    <w:rPr>
                                      <w:rFonts w:hint="eastAsia"/>
                                      <w:color w:val="000000" w:themeColor="text1"/>
                                    </w:rPr>
                                    <w:t>課題：</w:t>
                                  </w:r>
                                  <w:r w:rsidR="007F4771">
                                    <w:rPr>
                                      <w:rFonts w:hint="eastAsia"/>
                                      <w:color w:val="000000" w:themeColor="text1"/>
                                    </w:rPr>
                                    <w:t>なぜ</w:t>
                                  </w:r>
                                  <w:r w:rsidR="00B021A6">
                                    <w:rPr>
                                      <w:rFonts w:hint="eastAsia"/>
                                      <w:color w:val="000000" w:themeColor="text1"/>
                                    </w:rPr>
                                    <w:t>，</w:t>
                                  </w:r>
                                  <w:r w:rsidR="007F4771">
                                    <w:rPr>
                                      <w:rFonts w:hint="eastAsia"/>
                                      <w:color w:val="000000" w:themeColor="text1"/>
                                    </w:rPr>
                                    <w:t>こんなにもプラタナスの木への思いが変化したのか？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C5FB9" id="_x0000_t202" coordsize="21600,21600" o:spt="202" path="m,l,21600r21600,l21600,xe">
                      <v:stroke joinstyle="miter"/>
                      <v:path gradientshapeok="t" o:connecttype="rect"/>
                    </v:shapetype>
                    <v:shape id="_x0000_s1030" type="#_x0000_t202" style="position:absolute;left:0;text-align:left;margin-left:-.9pt;margin-top:4.75pt;width:332.25pt;height:21.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">
                      <v:textbox>
                        <w:txbxContent>
                          <w:p w14:paraId="68EB5A0A" w14:textId="03D9E1C2" w:rsidR="006657DF" w:rsidRPr="009E67A4" w:rsidRDefault="006657DF" w:rsidP="006657DF">
                            <w:pPr>
                              <w:spacing w:line="280" w:lineRule="exact"/>
                              <w:rPr>
                                <w:color w:val="FF0000"/>
                              </w:rPr>
                            </w:pPr>
                            <w:r>
                              <w:rPr>
                                <w:rFonts w:hint="eastAsia"/>
                                <w:color w:val="000000" w:themeColor="text1"/>
                              </w:rPr>
                              <w:t>課題：</w:t>
                            </w:r>
                            <w:r w:rsidR="007F4771">
                              <w:rPr>
                                <w:rFonts w:hint="eastAsia"/>
                                <w:color w:val="000000" w:themeColor="text1"/>
                              </w:rPr>
                              <w:t>なぜ</w:t>
                            </w:r>
                            <w:r w:rsidR="00B021A6">
                              <w:rPr>
                                <w:rFonts w:hint="eastAsia"/>
                                <w:color w:val="000000" w:themeColor="text1"/>
                              </w:rPr>
                              <w:t>，</w:t>
                            </w:r>
                            <w:r w:rsidR="007F4771">
                              <w:rPr>
                                <w:rFonts w:hint="eastAsia"/>
                                <w:color w:val="000000" w:themeColor="text1"/>
                              </w:rPr>
                              <w:t>こんなにもプラタナスの木への思いが変化したのか？</w:t>
                            </w:r>
                          </w:p>
                        </w:txbxContent>
                      </v:textbox>
                    </v:shape>
                  </w:pict>
                </mc:Fallback>
              </mc:AlternateContent>
            </w:r>
          </w:p>
          <w:p w14:paraId="1642986A" w14:textId="230C8211" w:rsidR="006657DF" w:rsidRPr="00F063AA" w:rsidRDefault="006657DF" w:rsidP="006657DF">
            <w:pPr>
              <w:autoSpaceDE w:val="0"/>
              <w:autoSpaceDN w:val="0"/>
              <w:rPr>
                <w:rFonts w:ascii="ＭＳ 明朝" w:hAnsi="ＭＳ 明朝"/>
              </w:rPr>
            </w:pPr>
          </w:p>
        </w:tc>
        <w:tc>
          <w:tcPr>
            <w:tcW w:w="3254" w:type="dxa"/>
          </w:tcPr>
          <w:p w14:paraId="40817F38" w14:textId="7E8BBC1B" w:rsidR="006657DF" w:rsidRPr="00F063AA" w:rsidRDefault="006657DF" w:rsidP="006657DF">
            <w:pPr>
              <w:autoSpaceDE w:val="0"/>
              <w:autoSpaceDN w:val="0"/>
              <w:ind w:left="210" w:hangingChars="100" w:hanging="210"/>
              <w:rPr>
                <w:rFonts w:ascii="ＭＳ 明朝" w:hAnsi="ＭＳ 明朝"/>
              </w:rPr>
            </w:pPr>
            <w:r w:rsidRPr="00F063AA">
              <w:rPr>
                <w:rFonts w:ascii="ＭＳ 明朝" w:hAnsi="ＭＳ 明朝" w:hint="eastAsia"/>
              </w:rPr>
              <w:t>◇既習</w:t>
            </w:r>
            <w:r w:rsidR="003F6197" w:rsidRPr="00F063AA">
              <w:rPr>
                <w:rFonts w:ascii="ＭＳ 明朝" w:hAnsi="ＭＳ 明朝" w:hint="eastAsia"/>
              </w:rPr>
              <w:t>事項</w:t>
            </w:r>
            <w:r w:rsidRPr="00F063AA">
              <w:rPr>
                <w:rFonts w:ascii="ＭＳ 明朝" w:hAnsi="ＭＳ 明朝" w:hint="eastAsia"/>
              </w:rPr>
              <w:t>をもとに本時の見通しをもたせる。</w:t>
            </w:r>
          </w:p>
        </w:tc>
      </w:tr>
      <w:tr w:rsidR="00F063AA" w:rsidRPr="00F063AA" w14:paraId="4AD2F1F9" w14:textId="77777777" w:rsidTr="00FD7A13">
        <w:tc>
          <w:tcPr>
            <w:tcW w:w="436" w:type="dxa"/>
          </w:tcPr>
          <w:p w14:paraId="17B7790C" w14:textId="77777777" w:rsidR="006657DF" w:rsidRPr="00F063AA" w:rsidRDefault="006657DF" w:rsidP="006657DF">
            <w:pPr>
              <w:autoSpaceDE w:val="0"/>
              <w:autoSpaceDN w:val="0"/>
              <w:rPr>
                <w:rFonts w:ascii="ＭＳ 明朝" w:hAnsi="ＭＳ 明朝"/>
              </w:rPr>
            </w:pPr>
            <w:r w:rsidRPr="00F063AA">
              <w:rPr>
                <w:rFonts w:ascii="ＭＳ 明朝" w:hAnsi="ＭＳ 明朝" w:hint="eastAsia"/>
              </w:rPr>
              <w:t>展開</w:t>
            </w:r>
          </w:p>
        </w:tc>
        <w:tc>
          <w:tcPr>
            <w:tcW w:w="5938" w:type="dxa"/>
          </w:tcPr>
          <w:p w14:paraId="1D89B934" w14:textId="1AD43293" w:rsidR="006657DF" w:rsidRPr="00F063AA" w:rsidRDefault="006657DF" w:rsidP="006657DF">
            <w:pPr>
              <w:tabs>
                <w:tab w:val="left" w:pos="1140"/>
              </w:tabs>
              <w:autoSpaceDE w:val="0"/>
              <w:autoSpaceDN w:val="0"/>
              <w:rPr>
                <w:rFonts w:ascii="ＭＳ 明朝" w:hAnsi="ＭＳ 明朝"/>
              </w:rPr>
            </w:pPr>
            <w:r w:rsidRPr="00F063AA">
              <w:rPr>
                <w:rFonts w:ascii="ＭＳ 明朝" w:hAnsi="ＭＳ 明朝" w:hint="eastAsia"/>
              </w:rPr>
              <w:t>○個人思考</w:t>
            </w:r>
            <w:r w:rsidR="00707E29" w:rsidRPr="00F063AA">
              <w:rPr>
                <w:rFonts w:ascii="ＭＳ 明朝" w:hAnsi="ＭＳ 明朝" w:hint="eastAsia"/>
              </w:rPr>
              <w:t>・</w:t>
            </w:r>
            <w:r w:rsidR="003B79C8" w:rsidRPr="00F063AA">
              <w:rPr>
                <w:rFonts w:ascii="ＭＳ 明朝" w:hAnsi="ＭＳ 明朝" w:hint="eastAsia"/>
              </w:rPr>
              <w:t>ペア交流</w:t>
            </w:r>
          </w:p>
          <w:p w14:paraId="4792CF8A" w14:textId="14B18F4C" w:rsidR="006657DF" w:rsidRPr="00F063AA" w:rsidRDefault="003B79C8" w:rsidP="006657DF">
            <w:pPr>
              <w:tabs>
                <w:tab w:val="left" w:pos="1140"/>
              </w:tabs>
              <w:autoSpaceDE w:val="0"/>
              <w:autoSpaceDN w:val="0"/>
              <w:rPr>
                <w:rFonts w:ascii="ＭＳ 明朝" w:hAnsi="ＭＳ 明朝"/>
              </w:rPr>
            </w:pPr>
            <w:r w:rsidRPr="00F063AA">
              <w:rPr>
                <w:rFonts w:ascii="ＭＳ 明朝" w:hAnsi="ＭＳ 明朝"/>
                <w:noProof/>
              </w:rPr>
              <mc:AlternateContent>
                <mc:Choice Requires="wps">
                  <w:drawing>
                    <wp:anchor distT="45720" distB="45720" distL="114300" distR="114300" simplePos="0" relativeHeight="251692032" behindDoc="0" locked="0" layoutInCell="1" allowOverlap="1" wp14:anchorId="25BAB3B8" wp14:editId="2FCD6E7F">
                      <wp:simplePos x="0" y="0"/>
                      <wp:positionH relativeFrom="column">
                        <wp:posOffset>-11430</wp:posOffset>
                      </wp:positionH>
                      <wp:positionV relativeFrom="paragraph">
                        <wp:posOffset>29211</wp:posOffset>
                      </wp:positionV>
                      <wp:extent cx="3505200" cy="647700"/>
                      <wp:effectExtent l="0" t="0" r="19050"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47700"/>
                              </a:xfrm>
                              <a:prstGeom prst="rect">
                                <a:avLst/>
                              </a:prstGeom>
                              <a:solidFill>
                                <a:srgbClr val="FFFFFF"/>
                              </a:solidFill>
                              <a:ln w="9525">
                                <a:solidFill>
                                  <a:srgbClr val="000000"/>
                                </a:solidFill>
                                <a:miter lim="800000"/>
                                <a:headEnd/>
                                <a:tailEnd/>
                              </a:ln>
                            </wps:spPr>
                            <wps:txbx>
                              <w:txbxContent>
                                <w:p w14:paraId="5C1F8C17" w14:textId="7AF7A72E" w:rsidR="006657DF" w:rsidRDefault="006657DF" w:rsidP="009E67A4">
                                  <w:pPr>
                                    <w:spacing w:line="280" w:lineRule="exact"/>
                                    <w:rPr>
                                      <w:color w:val="000000" w:themeColor="text1"/>
                                    </w:rPr>
                                  </w:pPr>
                                  <w:r w:rsidRPr="008C79B5">
                                    <w:rPr>
                                      <w:rFonts w:hint="eastAsia"/>
                                      <w:color w:val="000000" w:themeColor="text1"/>
                                    </w:rPr>
                                    <w:t>交流</w:t>
                                  </w:r>
                                  <w:r w:rsidR="003B79C8">
                                    <w:rPr>
                                      <w:rFonts w:hint="eastAsia"/>
                                      <w:color w:val="000000" w:themeColor="text1"/>
                                    </w:rPr>
                                    <w:t>のねらい</w:t>
                                  </w:r>
                                </w:p>
                                <w:p w14:paraId="09D59829" w14:textId="1730FC23" w:rsidR="003B79C8" w:rsidRPr="008C79B5" w:rsidRDefault="003B79C8" w:rsidP="003B79C8">
                                  <w:pPr>
                                    <w:spacing w:line="280" w:lineRule="exact"/>
                                    <w:ind w:left="210" w:hangingChars="100" w:hanging="210"/>
                                    <w:rPr>
                                      <w:color w:val="000000" w:themeColor="text1"/>
                                    </w:rPr>
                                  </w:pPr>
                                  <w:r>
                                    <w:rPr>
                                      <w:rFonts w:hint="eastAsia"/>
                                      <w:color w:val="000000" w:themeColor="text1"/>
                                    </w:rPr>
                                    <w:t>・自分と友達の考えを比較して</w:t>
                                  </w:r>
                                  <w:r w:rsidR="00B021A6">
                                    <w:rPr>
                                      <w:rFonts w:hint="eastAsia"/>
                                      <w:color w:val="000000" w:themeColor="text1"/>
                                    </w:rPr>
                                    <w:t>，</w:t>
                                  </w:r>
                                  <w:r>
                                    <w:rPr>
                                      <w:rFonts w:hint="eastAsia"/>
                                      <w:color w:val="000000" w:themeColor="text1"/>
                                    </w:rPr>
                                    <w:t>共感したり</w:t>
                                  </w:r>
                                  <w:r w:rsidR="00B021A6">
                                    <w:rPr>
                                      <w:rFonts w:hint="eastAsia"/>
                                      <w:color w:val="000000" w:themeColor="text1"/>
                                    </w:rPr>
                                    <w:t>，</w:t>
                                  </w:r>
                                  <w:r>
                                    <w:rPr>
                                      <w:rFonts w:hint="eastAsia"/>
                                      <w:color w:val="000000" w:themeColor="text1"/>
                                    </w:rPr>
                                    <w:t>互いに追及したりしながら解釈を深める。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AB3B8" id="_x0000_s1031" type="#_x0000_t202" style="position:absolute;left:0;text-align:left;margin-left:-.9pt;margin-top:2.3pt;width:276pt;height:5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">
                      <v:textbox>
                        <w:txbxContent>
                          <w:p w14:paraId="5C1F8C17" w14:textId="7AF7A72E" w:rsidR="006657DF" w:rsidRDefault="006657DF" w:rsidP="009E67A4">
                            <w:pPr>
                              <w:spacing w:line="280" w:lineRule="exact"/>
                              <w:rPr>
                                <w:color w:val="000000" w:themeColor="text1"/>
                              </w:rPr>
                            </w:pPr>
                            <w:r w:rsidRPr="008C79B5">
                              <w:rPr>
                                <w:rFonts w:hint="eastAsia"/>
                                <w:color w:val="000000" w:themeColor="text1"/>
                              </w:rPr>
                              <w:t>交流</w:t>
                            </w:r>
                            <w:r w:rsidR="003B79C8">
                              <w:rPr>
                                <w:rFonts w:hint="eastAsia"/>
                                <w:color w:val="000000" w:themeColor="text1"/>
                              </w:rPr>
                              <w:t>のねらい</w:t>
                            </w:r>
                          </w:p>
                          <w:p w14:paraId="09D59829" w14:textId="1730FC23" w:rsidR="003B79C8" w:rsidRPr="008C79B5" w:rsidRDefault="003B79C8" w:rsidP="003B79C8">
                            <w:pPr>
                              <w:spacing w:line="280" w:lineRule="exact"/>
                              <w:ind w:left="210" w:hangingChars="100" w:hanging="210"/>
                              <w:rPr>
                                <w:color w:val="000000" w:themeColor="text1"/>
                              </w:rPr>
                            </w:pPr>
                            <w:r>
                              <w:rPr>
                                <w:rFonts w:hint="eastAsia"/>
                                <w:color w:val="000000" w:themeColor="text1"/>
                              </w:rPr>
                              <w:t>・自分と友達の考えを比較して</w:t>
                            </w:r>
                            <w:r w:rsidR="00B021A6">
                              <w:rPr>
                                <w:rFonts w:hint="eastAsia"/>
                                <w:color w:val="000000" w:themeColor="text1"/>
                              </w:rPr>
                              <w:t>，</w:t>
                            </w:r>
                            <w:r>
                              <w:rPr>
                                <w:rFonts w:hint="eastAsia"/>
                                <w:color w:val="000000" w:themeColor="text1"/>
                              </w:rPr>
                              <w:t>共感したり</w:t>
                            </w:r>
                            <w:r w:rsidR="00B021A6">
                              <w:rPr>
                                <w:rFonts w:hint="eastAsia"/>
                                <w:color w:val="000000" w:themeColor="text1"/>
                              </w:rPr>
                              <w:t>，</w:t>
                            </w:r>
                            <w:r>
                              <w:rPr>
                                <w:rFonts w:hint="eastAsia"/>
                                <w:color w:val="000000" w:themeColor="text1"/>
                              </w:rPr>
                              <w:t>互いに追及したりしながら解釈を深める。</w:t>
                            </w:r>
                          </w:p>
                        </w:txbxContent>
                      </v:textbox>
                    </v:shape>
                  </w:pict>
                </mc:Fallback>
              </mc:AlternateContent>
            </w:r>
          </w:p>
          <w:p w14:paraId="6630BE31" w14:textId="4C972245" w:rsidR="006657DF" w:rsidRPr="00F063AA" w:rsidRDefault="006657DF" w:rsidP="006657DF">
            <w:pPr>
              <w:tabs>
                <w:tab w:val="left" w:pos="1140"/>
              </w:tabs>
              <w:autoSpaceDE w:val="0"/>
              <w:autoSpaceDN w:val="0"/>
              <w:rPr>
                <w:rFonts w:ascii="ＭＳ 明朝" w:hAnsi="ＭＳ 明朝"/>
              </w:rPr>
            </w:pPr>
          </w:p>
          <w:p w14:paraId="76FD4E91" w14:textId="536560AE" w:rsidR="006657DF" w:rsidRPr="00F063AA" w:rsidRDefault="006657DF" w:rsidP="006657DF">
            <w:pPr>
              <w:tabs>
                <w:tab w:val="left" w:pos="1140"/>
              </w:tabs>
              <w:autoSpaceDE w:val="0"/>
              <w:autoSpaceDN w:val="0"/>
              <w:ind w:firstLineChars="100" w:firstLine="210"/>
              <w:rPr>
                <w:rFonts w:ascii="ＭＳ 明朝" w:hAnsi="ＭＳ 明朝"/>
              </w:rPr>
            </w:pPr>
          </w:p>
          <w:p w14:paraId="29E1DEE6" w14:textId="77777777" w:rsidR="003F6197" w:rsidRPr="00F063AA" w:rsidRDefault="003F6197" w:rsidP="003B79C8">
            <w:pPr>
              <w:tabs>
                <w:tab w:val="left" w:pos="1140"/>
              </w:tabs>
              <w:autoSpaceDE w:val="0"/>
              <w:autoSpaceDN w:val="0"/>
              <w:rPr>
                <w:rFonts w:ascii="ＭＳ 明朝" w:hAnsi="ＭＳ 明朝"/>
              </w:rPr>
            </w:pPr>
          </w:p>
          <w:p w14:paraId="6EBBF8AC" w14:textId="622263CC" w:rsidR="006657DF" w:rsidRPr="00F063AA" w:rsidRDefault="003F6197" w:rsidP="003B79C8">
            <w:pPr>
              <w:tabs>
                <w:tab w:val="left" w:pos="1140"/>
              </w:tabs>
              <w:autoSpaceDE w:val="0"/>
              <w:autoSpaceDN w:val="0"/>
              <w:rPr>
                <w:rFonts w:ascii="ＭＳ 明朝" w:hAnsi="ＭＳ 明朝"/>
              </w:rPr>
            </w:pPr>
            <w:r w:rsidRPr="00F063AA">
              <w:rPr>
                <w:rFonts w:ascii="ＭＳ 明朝" w:hAnsi="ＭＳ 明朝"/>
                <w:noProof/>
              </w:rPr>
              <w:lastRenderedPageBreak/>
              <mc:AlternateContent>
                <mc:Choice Requires="wps">
                  <w:drawing>
                    <wp:anchor distT="45720" distB="45720" distL="114300" distR="114300" simplePos="0" relativeHeight="251696128" behindDoc="0" locked="0" layoutInCell="1" allowOverlap="1" wp14:anchorId="398288EE" wp14:editId="74EE8C22">
                      <wp:simplePos x="0" y="0"/>
                      <wp:positionH relativeFrom="column">
                        <wp:posOffset>-6985</wp:posOffset>
                      </wp:positionH>
                      <wp:positionV relativeFrom="paragraph">
                        <wp:posOffset>234315</wp:posOffset>
                      </wp:positionV>
                      <wp:extent cx="3505200" cy="647700"/>
                      <wp:effectExtent l="0" t="0" r="19050" b="1905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47700"/>
                              </a:xfrm>
                              <a:prstGeom prst="rect">
                                <a:avLst/>
                              </a:prstGeom>
                              <a:solidFill>
                                <a:srgbClr val="FFFFFF"/>
                              </a:solidFill>
                              <a:ln w="9525">
                                <a:solidFill>
                                  <a:srgbClr val="000000"/>
                                </a:solidFill>
                                <a:miter lim="800000"/>
                                <a:headEnd/>
                                <a:tailEnd/>
                              </a:ln>
                            </wps:spPr>
                            <wps:txbx>
                              <w:txbxContent>
                                <w:p w14:paraId="79725B92" w14:textId="77777777" w:rsidR="003B79C8" w:rsidRPr="000B7BDB" w:rsidRDefault="003B79C8" w:rsidP="003B79C8">
                                  <w:pPr>
                                    <w:spacing w:line="280" w:lineRule="exact"/>
                                    <w:rPr>
                                      <w:color w:val="000000" w:themeColor="text1"/>
                                    </w:rPr>
                                  </w:pPr>
                                  <w:r w:rsidRPr="000B7BDB">
                                    <w:rPr>
                                      <w:rFonts w:hint="eastAsia"/>
                                      <w:color w:val="000000" w:themeColor="text1"/>
                                    </w:rPr>
                                    <w:t>交流のねらい</w:t>
                                  </w:r>
                                </w:p>
                                <w:p w14:paraId="332FF770" w14:textId="5F329D93" w:rsidR="003B79C8" w:rsidRPr="000B7BDB" w:rsidRDefault="00C639BD" w:rsidP="003B79C8">
                                  <w:pPr>
                                    <w:spacing w:line="280" w:lineRule="exact"/>
                                    <w:ind w:left="210" w:hangingChars="100" w:hanging="210"/>
                                    <w:rPr>
                                      <w:color w:val="000000" w:themeColor="text1"/>
                                    </w:rPr>
                                  </w:pPr>
                                  <w:r w:rsidRPr="000B7BDB">
                                    <w:rPr>
                                      <w:rFonts w:hint="eastAsia"/>
                                      <w:color w:val="000000" w:themeColor="text1"/>
                                    </w:rPr>
                                    <w:t>・変化のきっかけは一つではないことや</w:t>
                                  </w:r>
                                  <w:r w:rsidR="00B021A6" w:rsidRPr="000B7BDB">
                                    <w:rPr>
                                      <w:rFonts w:hint="eastAsia"/>
                                      <w:color w:val="000000" w:themeColor="text1"/>
                                    </w:rPr>
                                    <w:t>，</w:t>
                                  </w:r>
                                  <w:r w:rsidRPr="000B7BDB">
                                    <w:rPr>
                                      <w:rFonts w:hint="eastAsia"/>
                                      <w:color w:val="000000" w:themeColor="text1"/>
                                    </w:rPr>
                                    <w:t>それぞれの出来事が関わり</w:t>
                                  </w:r>
                                  <w:r w:rsidR="003B79C8" w:rsidRPr="000B7BDB">
                                    <w:rPr>
                                      <w:rFonts w:hint="eastAsia"/>
                                      <w:color w:val="000000" w:themeColor="text1"/>
                                    </w:rPr>
                                    <w:t>合って変化していることに気付かせる。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288EE" id="_x0000_s1032" type="#_x0000_t202" style="position:absolute;left:0;text-align:left;margin-left:-.55pt;margin-top:18.45pt;width:276pt;height:5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">
                      <v:textbox>
                        <w:txbxContent>
                          <w:p w14:paraId="79725B92" w14:textId="77777777" w:rsidR="003B79C8" w:rsidRPr="000B7BDB" w:rsidRDefault="003B79C8" w:rsidP="003B79C8">
                            <w:pPr>
                              <w:spacing w:line="280" w:lineRule="exact"/>
                              <w:rPr>
                                <w:color w:val="000000" w:themeColor="text1"/>
                              </w:rPr>
                            </w:pPr>
                            <w:r w:rsidRPr="000B7BDB">
                              <w:rPr>
                                <w:rFonts w:hint="eastAsia"/>
                                <w:color w:val="000000" w:themeColor="text1"/>
                              </w:rPr>
                              <w:t>交流のねらい</w:t>
                            </w:r>
                          </w:p>
                          <w:p w14:paraId="332FF770" w14:textId="5F329D93" w:rsidR="003B79C8" w:rsidRPr="000B7BDB" w:rsidRDefault="00C639BD" w:rsidP="003B79C8">
                            <w:pPr>
                              <w:spacing w:line="280" w:lineRule="exact"/>
                              <w:ind w:left="210" w:hangingChars="100" w:hanging="210"/>
                              <w:rPr>
                                <w:color w:val="000000" w:themeColor="text1"/>
                              </w:rPr>
                            </w:pPr>
                            <w:r w:rsidRPr="000B7BDB">
                              <w:rPr>
                                <w:rFonts w:hint="eastAsia"/>
                                <w:color w:val="000000" w:themeColor="text1"/>
                              </w:rPr>
                              <w:t>・変化のきっかけは一つではないことや</w:t>
                            </w:r>
                            <w:r w:rsidR="00B021A6" w:rsidRPr="000B7BDB">
                              <w:rPr>
                                <w:rFonts w:hint="eastAsia"/>
                                <w:color w:val="000000" w:themeColor="text1"/>
                              </w:rPr>
                              <w:t>，</w:t>
                            </w:r>
                            <w:r w:rsidRPr="000B7BDB">
                              <w:rPr>
                                <w:rFonts w:hint="eastAsia"/>
                                <w:color w:val="000000" w:themeColor="text1"/>
                              </w:rPr>
                              <w:t>それぞれの出来事が関わり</w:t>
                            </w:r>
                            <w:r w:rsidR="003B79C8" w:rsidRPr="000B7BDB">
                              <w:rPr>
                                <w:rFonts w:hint="eastAsia"/>
                                <w:color w:val="000000" w:themeColor="text1"/>
                              </w:rPr>
                              <w:t>合って変化していることに気付かせる。</w:t>
                            </w:r>
                          </w:p>
                        </w:txbxContent>
                      </v:textbox>
                    </v:shape>
                  </w:pict>
                </mc:Fallback>
              </mc:AlternateContent>
            </w:r>
            <w:r w:rsidRPr="00F063AA">
              <w:rPr>
                <w:rFonts w:ascii="ＭＳ 明朝" w:hAnsi="ＭＳ 明朝" w:hint="eastAsia"/>
              </w:rPr>
              <w:t>○</w:t>
            </w:r>
            <w:r w:rsidR="003B79C8" w:rsidRPr="00F063AA">
              <w:rPr>
                <w:rFonts w:ascii="ＭＳ 明朝" w:hAnsi="ＭＳ 明朝" w:hint="eastAsia"/>
              </w:rPr>
              <w:t>全体交流</w:t>
            </w:r>
          </w:p>
          <w:p w14:paraId="3C3FE32F" w14:textId="36A1395D" w:rsidR="006657DF" w:rsidRPr="00F063AA" w:rsidRDefault="006657DF" w:rsidP="006657DF">
            <w:pPr>
              <w:tabs>
                <w:tab w:val="left" w:pos="1140"/>
              </w:tabs>
              <w:autoSpaceDE w:val="0"/>
              <w:autoSpaceDN w:val="0"/>
              <w:ind w:firstLineChars="100" w:firstLine="210"/>
              <w:rPr>
                <w:rFonts w:ascii="ＭＳ 明朝" w:hAnsi="ＭＳ 明朝"/>
              </w:rPr>
            </w:pPr>
          </w:p>
          <w:p w14:paraId="2677049A" w14:textId="274FAD8F" w:rsidR="006834C6" w:rsidRPr="00F063AA" w:rsidRDefault="006834C6" w:rsidP="006657DF">
            <w:pPr>
              <w:tabs>
                <w:tab w:val="left" w:pos="1140"/>
              </w:tabs>
              <w:autoSpaceDE w:val="0"/>
              <w:autoSpaceDN w:val="0"/>
              <w:ind w:firstLineChars="100" w:firstLine="210"/>
              <w:rPr>
                <w:rFonts w:ascii="ＭＳ 明朝" w:hAnsi="ＭＳ 明朝"/>
              </w:rPr>
            </w:pPr>
          </w:p>
          <w:p w14:paraId="79FB4FEC" w14:textId="34643D1E" w:rsidR="006657DF" w:rsidRPr="00F063AA" w:rsidRDefault="006657DF" w:rsidP="006657DF">
            <w:pPr>
              <w:tabs>
                <w:tab w:val="left" w:pos="1140"/>
              </w:tabs>
              <w:autoSpaceDE w:val="0"/>
              <w:autoSpaceDN w:val="0"/>
              <w:ind w:firstLineChars="100" w:firstLine="210"/>
              <w:rPr>
                <w:rFonts w:ascii="ＭＳ 明朝" w:hAnsi="ＭＳ 明朝"/>
              </w:rPr>
            </w:pPr>
          </w:p>
          <w:p w14:paraId="74AB743C" w14:textId="1ECC6150" w:rsidR="006657DF" w:rsidRPr="00F063AA" w:rsidRDefault="006657DF" w:rsidP="003B79C8">
            <w:pPr>
              <w:tabs>
                <w:tab w:val="left" w:pos="1140"/>
              </w:tabs>
              <w:autoSpaceDE w:val="0"/>
              <w:autoSpaceDN w:val="0"/>
              <w:rPr>
                <w:rFonts w:ascii="ＭＳ 明朝" w:hAnsi="ＭＳ 明朝"/>
              </w:rPr>
            </w:pPr>
          </w:p>
        </w:tc>
        <w:tc>
          <w:tcPr>
            <w:tcW w:w="3254" w:type="dxa"/>
          </w:tcPr>
          <w:p w14:paraId="02F67CD9" w14:textId="32D11CB8" w:rsidR="006657DF" w:rsidRPr="00F063AA" w:rsidRDefault="006657DF" w:rsidP="0011419A">
            <w:pPr>
              <w:autoSpaceDE w:val="0"/>
              <w:autoSpaceDN w:val="0"/>
              <w:ind w:left="210" w:hangingChars="100" w:hanging="210"/>
              <w:rPr>
                <w:rFonts w:ascii="ＭＳ 明朝" w:hAnsi="ＭＳ 明朝"/>
              </w:rPr>
            </w:pPr>
            <w:r w:rsidRPr="00F063AA">
              <w:rPr>
                <w:rFonts w:ascii="ＭＳ 明朝" w:hAnsi="ＭＳ 明朝" w:hint="eastAsia"/>
              </w:rPr>
              <w:lastRenderedPageBreak/>
              <w:t>◇</w:t>
            </w:r>
            <w:r w:rsidR="003F6197" w:rsidRPr="00F063AA">
              <w:rPr>
                <w:rFonts w:ascii="ＭＳ 明朝" w:hAnsi="ＭＳ 明朝" w:hint="eastAsia"/>
              </w:rPr>
              <w:t>木への思いが変化した</w:t>
            </w:r>
            <w:r w:rsidR="0011419A" w:rsidRPr="00F063AA">
              <w:rPr>
                <w:rFonts w:ascii="ＭＳ 明朝" w:hAnsi="ＭＳ 明朝" w:hint="eastAsia"/>
              </w:rPr>
              <w:t>部分を探す。教科書</w:t>
            </w:r>
            <w:r w:rsidR="003F6197" w:rsidRPr="00F063AA">
              <w:rPr>
                <w:rFonts w:ascii="ＭＳ 明朝" w:hAnsi="ＭＳ 明朝" w:hint="eastAsia"/>
              </w:rPr>
              <w:t>に</w:t>
            </w:r>
            <w:r w:rsidRPr="00F063AA">
              <w:rPr>
                <w:rFonts w:ascii="ＭＳ 明朝" w:hAnsi="ＭＳ 明朝" w:hint="eastAsia"/>
              </w:rPr>
              <w:t>線を引く</w:t>
            </w:r>
            <w:r w:rsidR="00B021A6" w:rsidRPr="00F063AA">
              <w:rPr>
                <w:rFonts w:ascii="ＭＳ 明朝" w:hAnsi="ＭＳ 明朝" w:hint="eastAsia"/>
              </w:rPr>
              <w:t>，</w:t>
            </w:r>
            <w:r w:rsidRPr="00F063AA">
              <w:rPr>
                <w:rFonts w:ascii="ＭＳ 明朝" w:hAnsi="ＭＳ 明朝" w:hint="eastAsia"/>
              </w:rPr>
              <w:t>ノートに考えをまとめる</w:t>
            </w:r>
            <w:r w:rsidR="00B021A6" w:rsidRPr="00F063AA">
              <w:rPr>
                <w:rFonts w:ascii="ＭＳ 明朝" w:hAnsi="ＭＳ 明朝" w:hint="eastAsia"/>
              </w:rPr>
              <w:t>，</w:t>
            </w:r>
            <w:r w:rsidRPr="00F063AA">
              <w:rPr>
                <w:rFonts w:ascii="ＭＳ 明朝" w:hAnsi="ＭＳ 明朝" w:hint="eastAsia"/>
              </w:rPr>
              <w:t>クロームブックに心情曲線を作成するなど</w:t>
            </w:r>
            <w:r w:rsidR="00B021A6" w:rsidRPr="00F063AA">
              <w:rPr>
                <w:rFonts w:ascii="ＭＳ 明朝" w:hAnsi="ＭＳ 明朝" w:hint="eastAsia"/>
              </w:rPr>
              <w:t>，</w:t>
            </w:r>
            <w:r w:rsidRPr="00F063AA">
              <w:rPr>
                <w:rFonts w:ascii="ＭＳ 明朝" w:hAnsi="ＭＳ 明朝" w:hint="eastAsia"/>
              </w:rPr>
              <w:t>多様な方法を認める。</w:t>
            </w:r>
          </w:p>
          <w:p w14:paraId="6D2BF7EB" w14:textId="1A41AD90" w:rsidR="006657DF" w:rsidRPr="00F063AA" w:rsidRDefault="006657DF" w:rsidP="00C84D6E">
            <w:pPr>
              <w:autoSpaceDE w:val="0"/>
              <w:autoSpaceDN w:val="0"/>
              <w:ind w:left="210" w:hangingChars="100" w:hanging="210"/>
              <w:rPr>
                <w:rFonts w:ascii="ＭＳ 明朝" w:hAnsi="ＭＳ 明朝"/>
              </w:rPr>
            </w:pPr>
            <w:r w:rsidRPr="00F063AA">
              <w:rPr>
                <w:rFonts w:ascii="ＭＳ 明朝" w:hAnsi="ＭＳ 明朝" w:hint="eastAsia"/>
              </w:rPr>
              <w:lastRenderedPageBreak/>
              <w:t>☆態①</w:t>
            </w:r>
            <w:r w:rsidR="003B79C8" w:rsidRPr="00F063AA">
              <w:rPr>
                <w:rFonts w:ascii="ＭＳ 明朝" w:hAnsi="ＭＳ 明朝" w:hint="eastAsia"/>
              </w:rPr>
              <w:t>個人思考や友達との学び合いを通して</w:t>
            </w:r>
            <w:r w:rsidR="00B021A6" w:rsidRPr="00F063AA">
              <w:rPr>
                <w:rFonts w:ascii="ＭＳ 明朝" w:hAnsi="ＭＳ 明朝" w:hint="eastAsia"/>
              </w:rPr>
              <w:t>，</w:t>
            </w:r>
            <w:r w:rsidRPr="00F063AA">
              <w:t>積極的に登場人物の気持ちの変化について</w:t>
            </w:r>
            <w:r w:rsidR="00B021A6" w:rsidRPr="00F063AA">
              <w:t>，</w:t>
            </w:r>
            <w:r w:rsidRPr="00F063AA">
              <w:t>具体的に想像し</w:t>
            </w:r>
            <w:r w:rsidRPr="00F063AA">
              <w:rPr>
                <w:rFonts w:hint="eastAsia"/>
              </w:rPr>
              <w:t>ようとしている。</w:t>
            </w:r>
            <w:r w:rsidRPr="00F063AA">
              <w:rPr>
                <w:rFonts w:ascii="ＭＳ 明朝" w:hAnsi="ＭＳ 明朝" w:hint="eastAsia"/>
              </w:rPr>
              <w:t>（行動観察</w:t>
            </w:r>
            <w:r w:rsidR="008B7B4A" w:rsidRPr="00F063AA">
              <w:rPr>
                <w:rFonts w:ascii="ＭＳ 明朝" w:hAnsi="ＭＳ 明朝" w:hint="eastAsia"/>
              </w:rPr>
              <w:t>，ノート</w:t>
            </w:r>
            <w:r w:rsidRPr="00F063AA">
              <w:rPr>
                <w:rFonts w:ascii="ＭＳ 明朝" w:hAnsi="ＭＳ 明朝" w:hint="eastAsia"/>
              </w:rPr>
              <w:t>）</w:t>
            </w:r>
          </w:p>
        </w:tc>
      </w:tr>
      <w:tr w:rsidR="000B7BDB" w:rsidRPr="00F063AA" w14:paraId="03233B37" w14:textId="77777777" w:rsidTr="00FD7A13">
        <w:trPr>
          <w:trHeight w:val="2141"/>
        </w:trPr>
        <w:tc>
          <w:tcPr>
            <w:tcW w:w="436" w:type="dxa"/>
          </w:tcPr>
          <w:p w14:paraId="1999C430" w14:textId="50FD52CB" w:rsidR="006657DF" w:rsidRPr="00F063AA" w:rsidRDefault="006657DF" w:rsidP="006657DF">
            <w:pPr>
              <w:autoSpaceDE w:val="0"/>
              <w:autoSpaceDN w:val="0"/>
              <w:rPr>
                <w:rFonts w:ascii="ＭＳ 明朝" w:hAnsi="ＭＳ 明朝"/>
              </w:rPr>
            </w:pPr>
            <w:r w:rsidRPr="00F063AA">
              <w:rPr>
                <w:rFonts w:ascii="ＭＳ 明朝" w:hAnsi="ＭＳ 明朝" w:hint="eastAsia"/>
              </w:rPr>
              <w:lastRenderedPageBreak/>
              <w:t>終末</w:t>
            </w:r>
          </w:p>
        </w:tc>
        <w:tc>
          <w:tcPr>
            <w:tcW w:w="5938" w:type="dxa"/>
          </w:tcPr>
          <w:p w14:paraId="437BE4AB" w14:textId="764C2B9B" w:rsidR="006657DF" w:rsidRPr="00F063AA" w:rsidRDefault="006657DF" w:rsidP="006657DF">
            <w:pPr>
              <w:autoSpaceDE w:val="0"/>
              <w:autoSpaceDN w:val="0"/>
              <w:rPr>
                <w:rFonts w:ascii="ＭＳ 明朝" w:hAnsi="ＭＳ 明朝"/>
              </w:rPr>
            </w:pPr>
            <w:r w:rsidRPr="00F063AA">
              <w:rPr>
                <w:rFonts w:ascii="ＭＳ 明朝" w:hAnsi="ＭＳ 明朝" w:hint="eastAsia"/>
              </w:rPr>
              <w:t>○</w:t>
            </w:r>
            <w:r w:rsidR="003B79C8" w:rsidRPr="00F063AA">
              <w:rPr>
                <w:rFonts w:ascii="ＭＳ 明朝" w:hAnsi="ＭＳ 明朝" w:hint="eastAsia"/>
              </w:rPr>
              <w:t>振り返りを記述する。</w:t>
            </w:r>
          </w:p>
          <w:p w14:paraId="3B081A0A" w14:textId="731CC124" w:rsidR="003B79C8" w:rsidRPr="00F063AA" w:rsidRDefault="003B79C8" w:rsidP="006657DF">
            <w:pPr>
              <w:autoSpaceDE w:val="0"/>
              <w:autoSpaceDN w:val="0"/>
              <w:rPr>
                <w:rFonts w:ascii="ＭＳ 明朝" w:hAnsi="ＭＳ 明朝"/>
              </w:rPr>
            </w:pPr>
            <w:r w:rsidRPr="00F063AA">
              <w:rPr>
                <w:rFonts w:ascii="ＭＳ 明朝" w:hAnsi="ＭＳ 明朝"/>
                <w:noProof/>
              </w:rPr>
              <mc:AlternateContent>
                <mc:Choice Requires="wps">
                  <w:drawing>
                    <wp:anchor distT="45720" distB="45720" distL="114300" distR="114300" simplePos="0" relativeHeight="251698176" behindDoc="0" locked="0" layoutInCell="1" allowOverlap="1" wp14:anchorId="2DF12E6A" wp14:editId="7E591316">
                      <wp:simplePos x="0" y="0"/>
                      <wp:positionH relativeFrom="column">
                        <wp:posOffset>-11430</wp:posOffset>
                      </wp:positionH>
                      <wp:positionV relativeFrom="paragraph">
                        <wp:posOffset>276861</wp:posOffset>
                      </wp:positionV>
                      <wp:extent cx="3505200" cy="800100"/>
                      <wp:effectExtent l="0" t="0" r="19050"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00100"/>
                              </a:xfrm>
                              <a:prstGeom prst="rect">
                                <a:avLst/>
                              </a:prstGeom>
                              <a:solidFill>
                                <a:srgbClr val="FFFFFF"/>
                              </a:solidFill>
                              <a:ln w="9525">
                                <a:solidFill>
                                  <a:srgbClr val="000000"/>
                                </a:solidFill>
                                <a:miter lim="800000"/>
                                <a:headEnd/>
                                <a:tailEnd/>
                              </a:ln>
                            </wps:spPr>
                            <wps:txbx>
                              <w:txbxContent>
                                <w:p w14:paraId="316A335F" w14:textId="248EC3BF" w:rsidR="007F4771" w:rsidRPr="00707E29" w:rsidRDefault="00707E29" w:rsidP="00707E29">
                                  <w:pPr>
                                    <w:spacing w:line="280" w:lineRule="exact"/>
                                    <w:ind w:left="315" w:hangingChars="150" w:hanging="315"/>
                                    <w:rPr>
                                      <w:color w:val="000000" w:themeColor="text1"/>
                                    </w:rPr>
                                  </w:pPr>
                                  <w:r>
                                    <w:rPr>
                                      <w:rFonts w:hint="eastAsia"/>
                                      <w:color w:val="000000" w:themeColor="text1"/>
                                    </w:rPr>
                                    <w:t>Ａ</w:t>
                                  </w:r>
                                  <w:r w:rsidR="003B79C8">
                                    <w:rPr>
                                      <w:rFonts w:hint="eastAsia"/>
                                      <w:color w:val="000000" w:themeColor="text1"/>
                                    </w:rPr>
                                    <w:t>：</w:t>
                                  </w:r>
                                  <w:r>
                                    <w:rPr>
                                      <w:rFonts w:hint="eastAsia"/>
                                      <w:color w:val="000000" w:themeColor="text1"/>
                                    </w:rPr>
                                    <w:t>Ｂ</w:t>
                                  </w:r>
                                  <w:r w:rsidR="007F4771">
                                    <w:rPr>
                                      <w:rFonts w:hint="eastAsia"/>
                                      <w:color w:val="000000" w:themeColor="text1"/>
                                    </w:rPr>
                                    <w:t>の条件をクリア＋出来事ごとに気持ちを</w:t>
                                  </w:r>
                                  <w:r w:rsidR="006834C6">
                                    <w:rPr>
                                      <w:rFonts w:hint="eastAsia"/>
                                      <w:color w:val="000000" w:themeColor="text1"/>
                                    </w:rPr>
                                    <w:t>想像</w:t>
                                  </w:r>
                                  <w:r w:rsidR="007F4771">
                                    <w:rPr>
                                      <w:rFonts w:hint="eastAsia"/>
                                      <w:color w:val="000000" w:themeColor="text1"/>
                                    </w:rPr>
                                    <w:t>して書いている。</w:t>
                                  </w:r>
                                </w:p>
                                <w:p w14:paraId="4FB75AE4" w14:textId="2A6FDA0B" w:rsidR="003B79C8" w:rsidRPr="008C79B5" w:rsidRDefault="00B4618E" w:rsidP="006834C6">
                                  <w:pPr>
                                    <w:spacing w:line="280" w:lineRule="exact"/>
                                    <w:ind w:left="420" w:hangingChars="200" w:hanging="420"/>
                                    <w:rPr>
                                      <w:color w:val="000000" w:themeColor="text1"/>
                                    </w:rPr>
                                  </w:pPr>
                                  <w:r>
                                    <w:rPr>
                                      <w:rFonts w:hint="eastAsia"/>
                                      <w:color w:val="000000" w:themeColor="text1"/>
                                    </w:rPr>
                                    <w:t>Ｂ</w:t>
                                  </w:r>
                                  <w:r w:rsidR="003B79C8">
                                    <w:rPr>
                                      <w:rFonts w:hint="eastAsia"/>
                                      <w:color w:val="000000" w:themeColor="text1"/>
                                    </w:rPr>
                                    <w:t>：２つ以上の出来事を結び付けて</w:t>
                                  </w:r>
                                  <w:r w:rsidR="00B021A6">
                                    <w:rPr>
                                      <w:rFonts w:hint="eastAsia"/>
                                      <w:color w:val="000000" w:themeColor="text1"/>
                                    </w:rPr>
                                    <w:t>，</w:t>
                                  </w:r>
                                  <w:r w:rsidR="003B79C8">
                                    <w:rPr>
                                      <w:rFonts w:hint="eastAsia"/>
                                      <w:color w:val="000000" w:themeColor="text1"/>
                                    </w:rPr>
                                    <w:t>マーちんの気持ちが変化したきっかけを書いている。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12E6A" id="_x0000_s1033" type="#_x0000_t202" style="position:absolute;left:0;text-align:left;margin-left:-.9pt;margin-top:21.8pt;width:276pt;height:6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">
                      <v:textbox>
                        <w:txbxContent>
                          <w:p w14:paraId="316A335F" w14:textId="248EC3BF" w:rsidR="007F4771" w:rsidRPr="00707E29" w:rsidRDefault="00707E29" w:rsidP="00707E29">
                            <w:pPr>
                              <w:spacing w:line="280" w:lineRule="exact"/>
                              <w:ind w:left="315" w:hangingChars="150" w:hanging="315"/>
                              <w:rPr>
                                <w:color w:val="000000" w:themeColor="text1"/>
                              </w:rPr>
                            </w:pPr>
                            <w:r>
                              <w:rPr>
                                <w:rFonts w:hint="eastAsia"/>
                                <w:color w:val="000000" w:themeColor="text1"/>
                              </w:rPr>
                              <w:t>Ａ</w:t>
                            </w:r>
                            <w:r w:rsidR="003B79C8">
                              <w:rPr>
                                <w:rFonts w:hint="eastAsia"/>
                                <w:color w:val="000000" w:themeColor="text1"/>
                              </w:rPr>
                              <w:t>：</w:t>
                            </w:r>
                            <w:r>
                              <w:rPr>
                                <w:rFonts w:hint="eastAsia"/>
                                <w:color w:val="000000" w:themeColor="text1"/>
                              </w:rPr>
                              <w:t>Ｂ</w:t>
                            </w:r>
                            <w:r w:rsidR="007F4771">
                              <w:rPr>
                                <w:rFonts w:hint="eastAsia"/>
                                <w:color w:val="000000" w:themeColor="text1"/>
                              </w:rPr>
                              <w:t>の条件をクリア＋出来事ごとに気持ちを</w:t>
                            </w:r>
                            <w:r w:rsidR="006834C6">
                              <w:rPr>
                                <w:rFonts w:hint="eastAsia"/>
                                <w:color w:val="000000" w:themeColor="text1"/>
                              </w:rPr>
                              <w:t>想像</w:t>
                            </w:r>
                            <w:r w:rsidR="007F4771">
                              <w:rPr>
                                <w:rFonts w:hint="eastAsia"/>
                                <w:color w:val="000000" w:themeColor="text1"/>
                              </w:rPr>
                              <w:t>して書いている。</w:t>
                            </w:r>
                          </w:p>
                          <w:p w14:paraId="4FB75AE4" w14:textId="2A6FDA0B" w:rsidR="003B79C8" w:rsidRPr="008C79B5" w:rsidRDefault="00B4618E" w:rsidP="006834C6">
                            <w:pPr>
                              <w:spacing w:line="280" w:lineRule="exact"/>
                              <w:ind w:left="420" w:hangingChars="200" w:hanging="420"/>
                              <w:rPr>
                                <w:color w:val="000000" w:themeColor="text1"/>
                              </w:rPr>
                            </w:pPr>
                            <w:r>
                              <w:rPr>
                                <w:rFonts w:hint="eastAsia"/>
                                <w:color w:val="000000" w:themeColor="text1"/>
                              </w:rPr>
                              <w:t>Ｂ</w:t>
                            </w:r>
                            <w:r w:rsidR="003B79C8">
                              <w:rPr>
                                <w:rFonts w:hint="eastAsia"/>
                                <w:color w:val="000000" w:themeColor="text1"/>
                              </w:rPr>
                              <w:t>：２つ以上の出来事を結び付けて</w:t>
                            </w:r>
                            <w:r w:rsidR="00B021A6">
                              <w:rPr>
                                <w:rFonts w:hint="eastAsia"/>
                                <w:color w:val="000000" w:themeColor="text1"/>
                              </w:rPr>
                              <w:t>，</w:t>
                            </w:r>
                            <w:r w:rsidR="003B79C8">
                              <w:rPr>
                                <w:rFonts w:hint="eastAsia"/>
                                <w:color w:val="000000" w:themeColor="text1"/>
                              </w:rPr>
                              <w:t>マーちんの気持ちが変化したきっかけを書いている。</w:t>
                            </w:r>
                          </w:p>
                        </w:txbxContent>
                      </v:textbox>
                    </v:shape>
                  </w:pict>
                </mc:Fallback>
              </mc:AlternateContent>
            </w:r>
            <w:r w:rsidRPr="00F063AA">
              <w:rPr>
                <w:rFonts w:ascii="ＭＳ 明朝" w:hAnsi="ＭＳ 明朝" w:hint="eastAsia"/>
              </w:rPr>
              <w:t xml:space="preserve">　評価の指標を児童と共有する。</w:t>
            </w:r>
          </w:p>
        </w:tc>
        <w:tc>
          <w:tcPr>
            <w:tcW w:w="3254" w:type="dxa"/>
          </w:tcPr>
          <w:p w14:paraId="563E6C50" w14:textId="15670C49" w:rsidR="003B79C8" w:rsidRPr="00F063AA" w:rsidRDefault="003B79C8" w:rsidP="003B79C8">
            <w:pPr>
              <w:autoSpaceDE w:val="0"/>
              <w:autoSpaceDN w:val="0"/>
              <w:ind w:left="210" w:hangingChars="100" w:hanging="210"/>
              <w:rPr>
                <w:rFonts w:ascii="ＭＳ 明朝" w:hAnsi="ＭＳ 明朝"/>
              </w:rPr>
            </w:pPr>
            <w:r w:rsidRPr="00F063AA">
              <w:rPr>
                <w:rFonts w:ascii="ＭＳ 明朝" w:hAnsi="ＭＳ 明朝" w:hint="eastAsia"/>
              </w:rPr>
              <w:t>☆</w:t>
            </w:r>
            <w:r w:rsidR="006834C6" w:rsidRPr="00F063AA">
              <w:rPr>
                <w:rFonts w:ascii="ＭＳ 明朝" w:hAnsi="ＭＳ 明朝" w:hint="eastAsia"/>
              </w:rPr>
              <w:t>思</w:t>
            </w:r>
            <w:r w:rsidRPr="00F063AA">
              <w:rPr>
                <w:rFonts w:ascii="ＭＳ 明朝" w:hAnsi="ＭＳ 明朝" w:hint="eastAsia"/>
              </w:rPr>
              <w:t>①個人思考や友達との学び合いを通して</w:t>
            </w:r>
            <w:r w:rsidR="00B021A6" w:rsidRPr="00F063AA">
              <w:rPr>
                <w:rFonts w:ascii="ＭＳ 明朝" w:hAnsi="ＭＳ 明朝" w:hint="eastAsia"/>
              </w:rPr>
              <w:t>，</w:t>
            </w:r>
            <w:r w:rsidRPr="00F063AA">
              <w:t>積極的に登場人物の気持ちの変化について</w:t>
            </w:r>
            <w:r w:rsidR="00B021A6" w:rsidRPr="00F063AA">
              <w:t>，</w:t>
            </w:r>
            <w:r w:rsidRPr="00F063AA">
              <w:t>具体的に想像し</w:t>
            </w:r>
            <w:r w:rsidRPr="00F063AA">
              <w:rPr>
                <w:rFonts w:hint="eastAsia"/>
              </w:rPr>
              <w:t>ようとしている。</w:t>
            </w:r>
            <w:r w:rsidRPr="00F063AA">
              <w:rPr>
                <w:rFonts w:ascii="ＭＳ 明朝" w:hAnsi="ＭＳ 明朝" w:hint="eastAsia"/>
              </w:rPr>
              <w:t>（</w:t>
            </w:r>
            <w:r w:rsidR="00B4618E" w:rsidRPr="00F063AA">
              <w:rPr>
                <w:rFonts w:ascii="ＭＳ 明朝" w:hAnsi="ＭＳ 明朝" w:hint="eastAsia"/>
              </w:rPr>
              <w:t>発言，</w:t>
            </w:r>
            <w:r w:rsidRPr="00F063AA">
              <w:rPr>
                <w:rFonts w:ascii="ＭＳ 明朝" w:hAnsi="ＭＳ 明朝" w:hint="eastAsia"/>
              </w:rPr>
              <w:t>ノート）</w:t>
            </w:r>
          </w:p>
          <w:p w14:paraId="484B12F6" w14:textId="02176305" w:rsidR="006657DF" w:rsidRPr="00F063AA" w:rsidRDefault="006657DF" w:rsidP="006657DF">
            <w:pPr>
              <w:autoSpaceDE w:val="0"/>
              <w:autoSpaceDN w:val="0"/>
              <w:ind w:left="210" w:hangingChars="100" w:hanging="210"/>
              <w:rPr>
                <w:rFonts w:ascii="ＭＳ 明朝" w:hAnsi="ＭＳ 明朝"/>
              </w:rPr>
            </w:pPr>
          </w:p>
        </w:tc>
      </w:tr>
    </w:tbl>
    <w:p w14:paraId="7B6D0F72" w14:textId="75AEC5DE" w:rsidR="00960144" w:rsidRPr="00F063AA" w:rsidRDefault="00960144" w:rsidP="00F53169">
      <w:pPr>
        <w:rPr>
          <w:rFonts w:ascii="ＭＳ ゴシック" w:eastAsia="ＭＳ ゴシック" w:hAnsi="ＭＳ ゴシック"/>
          <w:szCs w:val="24"/>
        </w:rPr>
      </w:pPr>
    </w:p>
    <w:p w14:paraId="54DADAFC" w14:textId="24BDC6F5" w:rsidR="00B546CD" w:rsidRPr="00F063AA" w:rsidRDefault="00293F1A" w:rsidP="00F53169">
      <w:pPr>
        <w:rPr>
          <w:rFonts w:ascii="ＭＳ ゴシック" w:eastAsia="ＭＳ ゴシック" w:hAnsi="ＭＳ ゴシック"/>
          <w:szCs w:val="24"/>
        </w:rPr>
      </w:pPr>
      <w:r w:rsidRPr="00F063AA">
        <w:rPr>
          <w:rFonts w:ascii="ＭＳ ゴシック" w:eastAsia="ＭＳ ゴシック" w:hAnsi="ＭＳ ゴシック" w:hint="eastAsia"/>
          <w:szCs w:val="24"/>
        </w:rPr>
        <w:t>６</w:t>
      </w:r>
      <w:r w:rsidR="00D8388D" w:rsidRPr="00F063AA">
        <w:rPr>
          <w:rFonts w:ascii="ＭＳ ゴシック" w:eastAsia="ＭＳ ゴシック" w:hAnsi="ＭＳ ゴシック" w:hint="eastAsia"/>
          <w:szCs w:val="24"/>
        </w:rPr>
        <w:t xml:space="preserve">　学習の見通しがもてる学び方の</w:t>
      </w:r>
      <w:r w:rsidR="00B546CD" w:rsidRPr="00F063AA">
        <w:rPr>
          <w:rFonts w:ascii="ＭＳ ゴシック" w:eastAsia="ＭＳ ゴシック" w:hAnsi="ＭＳ ゴシック" w:hint="eastAsia"/>
          <w:szCs w:val="24"/>
        </w:rPr>
        <w:t>工夫</w:t>
      </w:r>
    </w:p>
    <w:p w14:paraId="5BCCD585" w14:textId="7EA8CED2" w:rsidR="00B546CD" w:rsidRPr="00F063AA" w:rsidRDefault="00B546CD" w:rsidP="00F53169">
      <w:pPr>
        <w:rPr>
          <w:rFonts w:ascii="ＭＳ ゴシック" w:eastAsia="ＭＳ ゴシック" w:hAnsi="ＭＳ ゴシック"/>
          <w:szCs w:val="24"/>
        </w:rPr>
      </w:pPr>
      <w:r w:rsidRPr="00F063AA">
        <w:rPr>
          <w:rFonts w:ascii="ＭＳ ゴシック" w:eastAsia="ＭＳ ゴシック" w:hAnsi="ＭＳ ゴシック" w:hint="eastAsia"/>
          <w:szCs w:val="24"/>
        </w:rPr>
        <w:t xml:space="preserve">  </w:t>
      </w:r>
      <w:r w:rsidR="002E5D9A" w:rsidRPr="00F063AA">
        <w:rPr>
          <w:rFonts w:ascii="ＭＳ ゴシック" w:eastAsia="ＭＳ ゴシック" w:hAnsi="ＭＳ ゴシック" w:hint="eastAsia"/>
          <w:szCs w:val="24"/>
        </w:rPr>
        <w:t>○　単元全体を見通した</w:t>
      </w:r>
      <w:r w:rsidR="006834C6" w:rsidRPr="00F063AA">
        <w:rPr>
          <w:rFonts w:ascii="ＭＳ ゴシック" w:eastAsia="ＭＳ ゴシック" w:hAnsi="ＭＳ ゴシック" w:hint="eastAsia"/>
          <w:szCs w:val="24"/>
        </w:rPr>
        <w:t>「</w:t>
      </w:r>
      <w:r w:rsidR="005C616B" w:rsidRPr="00F063AA">
        <w:rPr>
          <w:rFonts w:ascii="ＭＳ ゴシック" w:eastAsia="ＭＳ ゴシック" w:hAnsi="ＭＳ ゴシック" w:hint="eastAsia"/>
          <w:szCs w:val="24"/>
        </w:rPr>
        <w:t>ゴールの</w:t>
      </w:r>
      <w:r w:rsidRPr="00F063AA">
        <w:rPr>
          <w:rFonts w:ascii="ＭＳ ゴシック" w:eastAsia="ＭＳ ゴシック" w:hAnsi="ＭＳ ゴシック" w:hint="eastAsia"/>
          <w:szCs w:val="24"/>
        </w:rPr>
        <w:t>共有</w:t>
      </w:r>
      <w:r w:rsidR="006834C6" w:rsidRPr="00F063AA">
        <w:rPr>
          <w:rFonts w:ascii="ＭＳ ゴシック" w:eastAsia="ＭＳ ゴシック" w:hAnsi="ＭＳ ゴシック" w:hint="eastAsia"/>
          <w:szCs w:val="24"/>
        </w:rPr>
        <w:t>」と「読みの課題</w:t>
      </w:r>
      <w:r w:rsidR="00C639BD" w:rsidRPr="00F063AA">
        <w:rPr>
          <w:rFonts w:ascii="ＭＳ ゴシック" w:eastAsia="ＭＳ ゴシック" w:hAnsi="ＭＳ ゴシック" w:hint="eastAsia"/>
          <w:szCs w:val="24"/>
        </w:rPr>
        <w:t>」の設定</w:t>
      </w:r>
    </w:p>
    <w:p w14:paraId="6C82EB13" w14:textId="13FF0E0D" w:rsidR="005C616B" w:rsidRPr="00F063AA" w:rsidRDefault="00B4618E" w:rsidP="00781C77">
      <w:pPr>
        <w:spacing w:line="257" w:lineRule="auto"/>
        <w:ind w:leftChars="100" w:left="210" w:firstLineChars="100" w:firstLine="210"/>
        <w:rPr>
          <w:rFonts w:ascii="ＭＳ 明朝" w:hAnsi="ＭＳ 明朝"/>
        </w:rPr>
      </w:pPr>
      <w:r w:rsidRPr="00F063AA">
        <w:rPr>
          <w:rFonts w:ascii="ＭＳ 明朝" w:hAnsi="ＭＳ 明朝" w:hint="eastAsia"/>
        </w:rPr>
        <w:t>学びを自分事に</w:t>
      </w:r>
      <w:r w:rsidR="005C616B" w:rsidRPr="00F063AA">
        <w:rPr>
          <w:rFonts w:ascii="ＭＳ 明朝" w:hAnsi="ＭＳ 明朝" w:hint="eastAsia"/>
        </w:rPr>
        <w:t>させるための手立てとして</w:t>
      </w:r>
      <w:r w:rsidR="00B021A6" w:rsidRPr="00F063AA">
        <w:rPr>
          <w:rFonts w:ascii="ＭＳ 明朝" w:hAnsi="ＭＳ 明朝" w:hint="eastAsia"/>
        </w:rPr>
        <w:t>，</w:t>
      </w:r>
      <w:r w:rsidR="005C616B" w:rsidRPr="00F063AA">
        <w:rPr>
          <w:rFonts w:ascii="ＭＳ 明朝" w:hAnsi="ＭＳ 明朝" w:hint="eastAsia"/>
        </w:rPr>
        <w:t>単元目標や言語活動のゴール</w:t>
      </w:r>
      <w:r w:rsidR="00B021A6" w:rsidRPr="00F063AA">
        <w:rPr>
          <w:rFonts w:ascii="ＭＳ 明朝" w:hAnsi="ＭＳ 明朝" w:hint="eastAsia"/>
        </w:rPr>
        <w:t>，</w:t>
      </w:r>
      <w:r w:rsidR="00781C77" w:rsidRPr="00F063AA">
        <w:rPr>
          <w:rFonts w:ascii="ＭＳ 明朝" w:hAnsi="ＭＳ 明朝" w:hint="eastAsia"/>
        </w:rPr>
        <w:t>そこに至るまでの学習内容を児童と</w:t>
      </w:r>
      <w:r w:rsidR="006834C6" w:rsidRPr="00F063AA">
        <w:rPr>
          <w:rFonts w:ascii="ＭＳ 明朝" w:hAnsi="ＭＳ 明朝" w:hint="eastAsia"/>
        </w:rPr>
        <w:t>共有</w:t>
      </w:r>
      <w:r w:rsidRPr="00F063AA">
        <w:rPr>
          <w:rFonts w:ascii="ＭＳ 明朝" w:hAnsi="ＭＳ 明朝" w:hint="eastAsia"/>
        </w:rPr>
        <w:t>した（</w:t>
      </w:r>
      <w:r w:rsidRPr="00F063AA">
        <w:rPr>
          <w:rFonts w:ascii="ＭＳ ゴシック" w:eastAsia="ＭＳ ゴシック" w:hAnsi="ＭＳ ゴシック" w:hint="eastAsia"/>
        </w:rPr>
        <w:t>図１</w:t>
      </w:r>
      <w:r w:rsidRPr="00F063AA">
        <w:rPr>
          <w:rFonts w:ascii="ＭＳ 明朝" w:hAnsi="ＭＳ 明朝" w:hint="eastAsia"/>
        </w:rPr>
        <w:t>）</w:t>
      </w:r>
      <w:r w:rsidR="005C616B" w:rsidRPr="00F063AA">
        <w:rPr>
          <w:rFonts w:ascii="ＭＳ 明朝" w:hAnsi="ＭＳ 明朝" w:hint="eastAsia"/>
        </w:rPr>
        <w:t>。</w:t>
      </w:r>
      <w:r w:rsidR="00781C77" w:rsidRPr="00F063AA">
        <w:rPr>
          <w:rFonts w:ascii="ＭＳ 明朝" w:hAnsi="ＭＳ 明朝" w:hint="eastAsia"/>
        </w:rPr>
        <w:t>そして，</w:t>
      </w:r>
      <w:r w:rsidR="005C616B" w:rsidRPr="00F063AA">
        <w:rPr>
          <w:rFonts w:ascii="ＭＳ 明朝" w:hAnsi="ＭＳ 明朝" w:hint="eastAsia"/>
        </w:rPr>
        <w:t>単元を通して目標や課題を児童と</w:t>
      </w:r>
      <w:r w:rsidR="006834C6" w:rsidRPr="00F063AA">
        <w:rPr>
          <w:rFonts w:ascii="ＭＳ 明朝" w:hAnsi="ＭＳ 明朝" w:hint="eastAsia"/>
        </w:rPr>
        <w:t>設定</w:t>
      </w:r>
      <w:r w:rsidR="005C616B" w:rsidRPr="00F063AA">
        <w:rPr>
          <w:rFonts w:ascii="ＭＳ 明朝" w:hAnsi="ＭＳ 明朝" w:hint="eastAsia"/>
        </w:rPr>
        <w:t>し</w:t>
      </w:r>
      <w:r w:rsidR="00B021A6" w:rsidRPr="00F063AA">
        <w:rPr>
          <w:rFonts w:ascii="ＭＳ 明朝" w:hAnsi="ＭＳ 明朝" w:hint="eastAsia"/>
        </w:rPr>
        <w:t>，</w:t>
      </w:r>
      <w:r w:rsidR="005C616B" w:rsidRPr="00F063AA">
        <w:rPr>
          <w:rFonts w:ascii="ＭＳ 明朝" w:hAnsi="ＭＳ 明朝" w:hint="eastAsia"/>
        </w:rPr>
        <w:t>明確にし続けることで</w:t>
      </w:r>
      <w:r w:rsidR="00B021A6" w:rsidRPr="00F063AA">
        <w:rPr>
          <w:rFonts w:ascii="ＭＳ 明朝" w:hAnsi="ＭＳ 明朝" w:hint="eastAsia"/>
        </w:rPr>
        <w:t>，</w:t>
      </w:r>
      <w:r w:rsidRPr="00F063AA">
        <w:rPr>
          <w:rFonts w:ascii="ＭＳ 明朝" w:hAnsi="ＭＳ 明朝" w:hint="eastAsia"/>
        </w:rPr>
        <w:t>主体的な読みを促した。</w:t>
      </w:r>
    </w:p>
    <w:p w14:paraId="6701BF70" w14:textId="70AFC172" w:rsidR="005C616B" w:rsidRPr="00F063AA" w:rsidRDefault="006834C6" w:rsidP="005C616B">
      <w:pPr>
        <w:spacing w:line="257" w:lineRule="auto"/>
        <w:ind w:leftChars="200" w:left="420" w:firstLineChars="100" w:firstLine="210"/>
        <w:rPr>
          <w:rFonts w:ascii="ＭＳ 明朝" w:hAnsi="ＭＳ 明朝"/>
        </w:rPr>
      </w:pPr>
      <w:r w:rsidRPr="00F063AA">
        <w:rPr>
          <w:rFonts w:ascii="ＭＳ 明朝" w:hAnsi="ＭＳ 明朝" w:hint="eastAsia"/>
          <w:noProof/>
        </w:rPr>
        <w:drawing>
          <wp:anchor distT="0" distB="0" distL="114300" distR="114300" simplePos="0" relativeHeight="251705344" behindDoc="1" locked="0" layoutInCell="1" allowOverlap="1" wp14:anchorId="2FE2EA9C" wp14:editId="326305A5">
            <wp:simplePos x="0" y="0"/>
            <wp:positionH relativeFrom="margin">
              <wp:posOffset>219075</wp:posOffset>
            </wp:positionH>
            <wp:positionV relativeFrom="paragraph">
              <wp:posOffset>16510</wp:posOffset>
            </wp:positionV>
            <wp:extent cx="4057650" cy="2291532"/>
            <wp:effectExtent l="19050" t="19050" r="19050" b="139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キャプチャ7h.PNG"/>
                    <pic:cNvPicPr/>
                  </pic:nvPicPr>
                  <pic:blipFill>
                    <a:blip r:embed="rId6">
                      <a:extLst>
                        <a:ext uri="{28A0092B-C50C-407E-A947-70E740481C1C}">
                          <a14:useLocalDpi xmlns:a14="http://schemas.microsoft.com/office/drawing/2010/main" val="0"/>
                        </a:ext>
                      </a:extLst>
                    </a:blip>
                    <a:stretch>
                      <a:fillRect/>
                    </a:stretch>
                  </pic:blipFill>
                  <pic:spPr>
                    <a:xfrm>
                      <a:off x="0" y="0"/>
                      <a:ext cx="4057650" cy="2291532"/>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A54B6A" w:rsidRPr="00F063AA">
        <w:rPr>
          <w:rFonts w:ascii="ＭＳ 明朝" w:hAnsi="ＭＳ 明朝" w:hint="eastAsia"/>
          <w:noProof/>
        </w:rPr>
        <mc:AlternateContent>
          <mc:Choice Requires="wps">
            <w:drawing>
              <wp:anchor distT="0" distB="0" distL="114300" distR="114300" simplePos="0" relativeHeight="251683840" behindDoc="0" locked="0" layoutInCell="1" allowOverlap="1" wp14:anchorId="0B889DF2" wp14:editId="6E23480B">
                <wp:simplePos x="0" y="0"/>
                <wp:positionH relativeFrom="column">
                  <wp:posOffset>4394835</wp:posOffset>
                </wp:positionH>
                <wp:positionV relativeFrom="paragraph">
                  <wp:posOffset>60325</wp:posOffset>
                </wp:positionV>
                <wp:extent cx="2019300" cy="533400"/>
                <wp:effectExtent l="285750" t="0" r="19050" b="19050"/>
                <wp:wrapNone/>
                <wp:docPr id="14" name="吹き出し: 四角形 14"/>
                <wp:cNvGraphicFramePr/>
                <a:graphic xmlns:a="http://schemas.openxmlformats.org/drawingml/2006/main">
                  <a:graphicData uri="http://schemas.microsoft.com/office/word/2010/wordprocessingShape">
                    <wps:wsp>
                      <wps:cNvSpPr/>
                      <wps:spPr>
                        <a:xfrm>
                          <a:off x="0" y="0"/>
                          <a:ext cx="2019300" cy="533400"/>
                        </a:xfrm>
                        <a:prstGeom prst="wedgeRectCallout">
                          <a:avLst>
                            <a:gd name="adj1" fmla="val -62343"/>
                            <a:gd name="adj2" fmla="val 366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C2505" w14:textId="0D6517F9" w:rsidR="00A54B6A" w:rsidRPr="00A54B6A" w:rsidRDefault="00A54B6A" w:rsidP="00A54B6A">
                            <w:pPr>
                              <w:snapToGrid w:val="0"/>
                              <w:ind w:firstLineChars="100" w:firstLine="200"/>
                              <w:contextualSpacing/>
                              <w:jc w:val="left"/>
                              <w:rPr>
                                <w:rFonts w:ascii="UD デジタル 教科書体 NP-R" w:eastAsia="UD デジタル 教科書体 NP-R"/>
                                <w:color w:val="000000" w:themeColor="text1"/>
                                <w:sz w:val="20"/>
                              </w:rPr>
                            </w:pPr>
                            <w:r w:rsidRPr="00A54B6A">
                              <w:rPr>
                                <w:rFonts w:ascii="UD デジタル 教科書体 NP-R" w:eastAsia="UD デジタル 教科書体 NP-R" w:hint="eastAsia"/>
                                <w:color w:val="000000" w:themeColor="text1"/>
                                <w:sz w:val="20"/>
                              </w:rPr>
                              <w:t>単元を通して身に付ける言葉の力を明確にし</w:t>
                            </w:r>
                            <w:r w:rsidR="00B021A6">
                              <w:rPr>
                                <w:rFonts w:ascii="UD デジタル 教科書体 NP-R" w:eastAsia="UD デジタル 教科書体 NP-R" w:hint="eastAsia"/>
                                <w:color w:val="000000" w:themeColor="text1"/>
                                <w:sz w:val="20"/>
                              </w:rPr>
                              <w:t>，</w:t>
                            </w:r>
                            <w:r w:rsidRPr="00A54B6A">
                              <w:rPr>
                                <w:rFonts w:ascii="UD デジタル 教科書体 NP-R" w:eastAsia="UD デジタル 教科書体 NP-R" w:hint="eastAsia"/>
                                <w:color w:val="000000" w:themeColor="text1"/>
                                <w:sz w:val="20"/>
                              </w:rPr>
                              <w:t>自覚させる</w:t>
                            </w:r>
                            <w:r w:rsidR="00BB67C0" w:rsidRPr="00A161A5">
                              <w:rPr>
                                <w:rFonts w:ascii="UD デジタル 教科書体 NP-R" w:eastAsia="UD デジタル 教科書体 NP-R" w:hint="eastAsia"/>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89D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4" o:spid="_x0000_s1034" type="#_x0000_t61" style="position:absolute;left:0;text-align:left;margin-left:346.05pt;margin-top:4.75pt;width:159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" adj="-2666,11593" fillcolor="white [3212]" strokecolor="black [3213]" strokeweight="1pt">
                <v:textbox>
                  <w:txbxContent>
                    <w:p w14:paraId="4BBC2505" w14:textId="0D6517F9" w:rsidR="00A54B6A" w:rsidRPr="00A54B6A" w:rsidRDefault="00A54B6A" w:rsidP="00A54B6A">
                      <w:pPr>
                        <w:snapToGrid w:val="0"/>
                        <w:ind w:firstLineChars="100" w:firstLine="200"/>
                        <w:contextualSpacing/>
                        <w:jc w:val="left"/>
                        <w:rPr>
                          <w:rFonts w:ascii="UD デジタル 教科書体 NP-R" w:eastAsia="UD デジタル 教科書体 NP-R"/>
                          <w:color w:val="000000" w:themeColor="text1"/>
                          <w:sz w:val="20"/>
                        </w:rPr>
                      </w:pPr>
                      <w:r w:rsidRPr="00A54B6A">
                        <w:rPr>
                          <w:rFonts w:ascii="UD デジタル 教科書体 NP-R" w:eastAsia="UD デジタル 教科書体 NP-R" w:hint="eastAsia"/>
                          <w:color w:val="000000" w:themeColor="text1"/>
                          <w:sz w:val="20"/>
                        </w:rPr>
                        <w:t>単元を通して身に付ける言葉の力を明確にし</w:t>
                      </w:r>
                      <w:r w:rsidR="00B021A6">
                        <w:rPr>
                          <w:rFonts w:ascii="UD デジタル 教科書体 NP-R" w:eastAsia="UD デジタル 教科書体 NP-R" w:hint="eastAsia"/>
                          <w:color w:val="000000" w:themeColor="text1"/>
                          <w:sz w:val="20"/>
                        </w:rPr>
                        <w:t>，</w:t>
                      </w:r>
                      <w:r w:rsidRPr="00A54B6A">
                        <w:rPr>
                          <w:rFonts w:ascii="UD デジタル 教科書体 NP-R" w:eastAsia="UD デジタル 教科書体 NP-R" w:hint="eastAsia"/>
                          <w:color w:val="000000" w:themeColor="text1"/>
                          <w:sz w:val="20"/>
                        </w:rPr>
                        <w:t>自覚させる</w:t>
                      </w:r>
                      <w:r w:rsidR="00BB67C0" w:rsidRPr="00A161A5">
                        <w:rPr>
                          <w:rFonts w:ascii="UD デジタル 教科書体 NP-R" w:eastAsia="UD デジタル 教科書体 NP-R" w:hint="eastAsia"/>
                          <w:color w:val="000000" w:themeColor="text1"/>
                          <w:sz w:val="20"/>
                        </w:rPr>
                        <w:t>。</w:t>
                      </w:r>
                    </w:p>
                  </w:txbxContent>
                </v:textbox>
              </v:shape>
            </w:pict>
          </mc:Fallback>
        </mc:AlternateContent>
      </w:r>
      <w:r w:rsidR="00A54B6A" w:rsidRPr="00F063AA">
        <w:rPr>
          <w:rFonts w:ascii="ＭＳ 明朝" w:hAnsi="ＭＳ 明朝" w:hint="eastAsia"/>
          <w:noProof/>
        </w:rPr>
        <mc:AlternateContent>
          <mc:Choice Requires="wps">
            <w:drawing>
              <wp:anchor distT="0" distB="0" distL="114300" distR="114300" simplePos="0" relativeHeight="251685888" behindDoc="0" locked="0" layoutInCell="1" allowOverlap="1" wp14:anchorId="1479E18E" wp14:editId="36ED5F8F">
                <wp:simplePos x="0" y="0"/>
                <wp:positionH relativeFrom="column">
                  <wp:posOffset>4385310</wp:posOffset>
                </wp:positionH>
                <wp:positionV relativeFrom="paragraph">
                  <wp:posOffset>774700</wp:posOffset>
                </wp:positionV>
                <wp:extent cx="2019300" cy="533400"/>
                <wp:effectExtent l="2266950" t="76200" r="19050" b="19050"/>
                <wp:wrapNone/>
                <wp:docPr id="15" name="吹き出し: 四角形 15"/>
                <wp:cNvGraphicFramePr/>
                <a:graphic xmlns:a="http://schemas.openxmlformats.org/drawingml/2006/main">
                  <a:graphicData uri="http://schemas.microsoft.com/office/word/2010/wordprocessingShape">
                    <wps:wsp>
                      <wps:cNvSpPr/>
                      <wps:spPr>
                        <a:xfrm>
                          <a:off x="0" y="0"/>
                          <a:ext cx="2019300" cy="533400"/>
                        </a:xfrm>
                        <a:prstGeom prst="wedgeRectCallout">
                          <a:avLst>
                            <a:gd name="adj1" fmla="val -160456"/>
                            <a:gd name="adj2" fmla="val -6061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B94F3" w14:textId="019F6F82" w:rsidR="00A54B6A" w:rsidRPr="00A54B6A" w:rsidRDefault="00A54B6A" w:rsidP="00A54B6A">
                            <w:pPr>
                              <w:ind w:firstLineChars="100" w:firstLine="200"/>
                              <w:rPr>
                                <w:rFonts w:ascii="UD デジタル 教科書体 NP-R" w:eastAsia="UD デジタル 教科書体 NP-R"/>
                                <w:color w:val="000000" w:themeColor="text1"/>
                                <w:sz w:val="20"/>
                              </w:rPr>
                            </w:pPr>
                            <w:r w:rsidRPr="00A54B6A">
                              <w:rPr>
                                <w:rFonts w:ascii="UD デジタル 教科書体 NP-R" w:eastAsia="UD デジタル 教科書体 NP-R" w:hint="eastAsia"/>
                                <w:color w:val="000000" w:themeColor="text1"/>
                                <w:sz w:val="20"/>
                              </w:rPr>
                              <w:t>単元のねらいを基に</w:t>
                            </w:r>
                            <w:r w:rsidR="00B021A6">
                              <w:rPr>
                                <w:rFonts w:ascii="UD デジタル 教科書体 NP-R" w:eastAsia="UD デジタル 教科書体 NP-R" w:hint="eastAsia"/>
                                <w:color w:val="000000" w:themeColor="text1"/>
                                <w:sz w:val="20"/>
                              </w:rPr>
                              <w:t>，</w:t>
                            </w:r>
                            <w:r w:rsidRPr="00A54B6A">
                              <w:rPr>
                                <w:rFonts w:ascii="UD デジタル 教科書体 NP-R" w:eastAsia="UD デジタル 教科書体 NP-R" w:hint="eastAsia"/>
                                <w:color w:val="000000" w:themeColor="text1"/>
                                <w:sz w:val="20"/>
                              </w:rPr>
                              <w:t>必要な言語活動を設定する。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9E18E" id="吹き出し: 四角形 15" o:spid="_x0000_s1035" type="#_x0000_t61" style="position:absolute;left:0;text-align:left;margin-left:345.3pt;margin-top:61pt;width:159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" adj="-23858,-2293" fillcolor="white [3212]" strokecolor="black [3213]" strokeweight="1pt">
                <v:textbox>
                  <w:txbxContent>
                    <w:p w14:paraId="649B94F3" w14:textId="019F6F82" w:rsidR="00A54B6A" w:rsidRPr="00A54B6A" w:rsidRDefault="00A54B6A" w:rsidP="00A54B6A">
                      <w:pPr>
                        <w:ind w:firstLineChars="100" w:firstLine="200"/>
                        <w:rPr>
                          <w:rFonts w:ascii="UD デジタル 教科書体 NP-R" w:eastAsia="UD デジタル 教科書体 NP-R"/>
                          <w:color w:val="000000" w:themeColor="text1"/>
                          <w:sz w:val="20"/>
                        </w:rPr>
                      </w:pPr>
                      <w:r w:rsidRPr="00A54B6A">
                        <w:rPr>
                          <w:rFonts w:ascii="UD デジタル 教科書体 NP-R" w:eastAsia="UD デジタル 教科書体 NP-R" w:hint="eastAsia"/>
                          <w:color w:val="000000" w:themeColor="text1"/>
                          <w:sz w:val="20"/>
                        </w:rPr>
                        <w:t>単元のねらいを基に</w:t>
                      </w:r>
                      <w:r w:rsidR="00B021A6">
                        <w:rPr>
                          <w:rFonts w:ascii="UD デジタル 教科書体 NP-R" w:eastAsia="UD デジタル 教科書体 NP-R" w:hint="eastAsia"/>
                          <w:color w:val="000000" w:themeColor="text1"/>
                          <w:sz w:val="20"/>
                        </w:rPr>
                        <w:t>，</w:t>
                      </w:r>
                      <w:r w:rsidRPr="00A54B6A">
                        <w:rPr>
                          <w:rFonts w:ascii="UD デジタル 教科書体 NP-R" w:eastAsia="UD デジタル 教科書体 NP-R" w:hint="eastAsia"/>
                          <w:color w:val="000000" w:themeColor="text1"/>
                          <w:sz w:val="20"/>
                        </w:rPr>
                        <w:t>必要な言語活動を設定する。</w:t>
                      </w:r>
                    </w:p>
                  </w:txbxContent>
                </v:textbox>
              </v:shape>
            </w:pict>
          </mc:Fallback>
        </mc:AlternateContent>
      </w:r>
    </w:p>
    <w:p w14:paraId="09BF9646" w14:textId="190F07ED" w:rsidR="005C616B" w:rsidRPr="00F063AA" w:rsidRDefault="005C616B" w:rsidP="005C616B">
      <w:pPr>
        <w:spacing w:line="257" w:lineRule="auto"/>
        <w:ind w:leftChars="200" w:left="420" w:firstLineChars="100" w:firstLine="210"/>
        <w:rPr>
          <w:rFonts w:ascii="ＭＳ 明朝" w:hAnsi="ＭＳ 明朝"/>
        </w:rPr>
      </w:pPr>
    </w:p>
    <w:p w14:paraId="68315D14" w14:textId="73ABBC97" w:rsidR="005C616B" w:rsidRPr="00F063AA" w:rsidRDefault="005C616B" w:rsidP="005C616B">
      <w:pPr>
        <w:spacing w:line="257" w:lineRule="auto"/>
        <w:ind w:leftChars="200" w:left="420" w:firstLineChars="100" w:firstLine="210"/>
        <w:rPr>
          <w:rFonts w:ascii="ＭＳ 明朝" w:hAnsi="ＭＳ 明朝"/>
        </w:rPr>
      </w:pPr>
    </w:p>
    <w:p w14:paraId="7119ED72" w14:textId="46B266C8" w:rsidR="005C616B" w:rsidRPr="00F063AA" w:rsidRDefault="005C616B" w:rsidP="005C616B">
      <w:pPr>
        <w:spacing w:line="257" w:lineRule="auto"/>
        <w:ind w:leftChars="200" w:left="420" w:firstLineChars="100" w:firstLine="210"/>
        <w:rPr>
          <w:rFonts w:ascii="ＭＳ 明朝" w:hAnsi="ＭＳ 明朝"/>
        </w:rPr>
      </w:pPr>
    </w:p>
    <w:p w14:paraId="30F4502D" w14:textId="34DD7EBE" w:rsidR="005C616B" w:rsidRPr="00F063AA" w:rsidRDefault="005C616B" w:rsidP="005C616B">
      <w:pPr>
        <w:spacing w:line="257" w:lineRule="auto"/>
        <w:ind w:leftChars="200" w:left="420" w:firstLineChars="100" w:firstLine="210"/>
        <w:rPr>
          <w:rFonts w:ascii="ＭＳ 明朝" w:hAnsi="ＭＳ 明朝"/>
        </w:rPr>
      </w:pPr>
    </w:p>
    <w:p w14:paraId="5993A060" w14:textId="3CE431E1" w:rsidR="005C616B" w:rsidRPr="00F063AA" w:rsidRDefault="00A54B6A" w:rsidP="005C616B">
      <w:pPr>
        <w:spacing w:line="257" w:lineRule="auto"/>
        <w:ind w:leftChars="200" w:left="420" w:firstLineChars="100" w:firstLine="210"/>
        <w:rPr>
          <w:rFonts w:ascii="ＭＳ 明朝" w:hAnsi="ＭＳ 明朝"/>
        </w:rPr>
      </w:pPr>
      <w:r w:rsidRPr="00F063AA">
        <w:rPr>
          <w:rFonts w:ascii="ＭＳ 明朝" w:hAnsi="ＭＳ 明朝" w:hint="eastAsia"/>
          <w:noProof/>
        </w:rPr>
        <mc:AlternateContent>
          <mc:Choice Requires="wps">
            <w:drawing>
              <wp:anchor distT="0" distB="0" distL="114300" distR="114300" simplePos="0" relativeHeight="251687936" behindDoc="0" locked="0" layoutInCell="1" allowOverlap="1" wp14:anchorId="7257C41E" wp14:editId="0EF3476C">
                <wp:simplePos x="0" y="0"/>
                <wp:positionH relativeFrom="column">
                  <wp:posOffset>4394835</wp:posOffset>
                </wp:positionH>
                <wp:positionV relativeFrom="paragraph">
                  <wp:posOffset>226695</wp:posOffset>
                </wp:positionV>
                <wp:extent cx="2019300" cy="828675"/>
                <wp:effectExtent l="762000" t="0" r="19050" b="28575"/>
                <wp:wrapNone/>
                <wp:docPr id="16" name="吹き出し: 四角形 16"/>
                <wp:cNvGraphicFramePr/>
                <a:graphic xmlns:a="http://schemas.openxmlformats.org/drawingml/2006/main">
                  <a:graphicData uri="http://schemas.microsoft.com/office/word/2010/wordprocessingShape">
                    <wps:wsp>
                      <wps:cNvSpPr/>
                      <wps:spPr>
                        <a:xfrm>
                          <a:off x="0" y="0"/>
                          <a:ext cx="2019300" cy="828675"/>
                        </a:xfrm>
                        <a:prstGeom prst="wedgeRectCallout">
                          <a:avLst>
                            <a:gd name="adj1" fmla="val -85928"/>
                            <a:gd name="adj2" fmla="val 3431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9E2B4" w14:textId="28294553" w:rsidR="00A54B6A" w:rsidRPr="000B7BDB" w:rsidRDefault="00A54B6A" w:rsidP="00A54B6A">
                            <w:pPr>
                              <w:snapToGrid w:val="0"/>
                              <w:ind w:firstLineChars="100" w:firstLine="200"/>
                              <w:contextualSpacing/>
                              <w:rPr>
                                <w:rFonts w:ascii="UD デジタル 教科書体 NP-R" w:eastAsia="UD デジタル 教科書体 NP-R"/>
                                <w:color w:val="000000" w:themeColor="text1"/>
                                <w:sz w:val="20"/>
                              </w:rPr>
                            </w:pPr>
                            <w:r w:rsidRPr="000B7BDB">
                              <w:rPr>
                                <w:rFonts w:ascii="UD デジタル 教科書体 NP-R" w:eastAsia="UD デジタル 教科書体 NP-R" w:hint="eastAsia"/>
                                <w:color w:val="000000" w:themeColor="text1"/>
                                <w:sz w:val="20"/>
                              </w:rPr>
                              <w:t>初発の感想や問いから</w:t>
                            </w:r>
                            <w:r w:rsidR="00B021A6" w:rsidRPr="000B7BDB">
                              <w:rPr>
                                <w:rFonts w:ascii="UD デジタル 教科書体 NP-R" w:eastAsia="UD デジタル 教科書体 NP-R" w:hint="eastAsia"/>
                                <w:color w:val="000000" w:themeColor="text1"/>
                                <w:sz w:val="20"/>
                              </w:rPr>
                              <w:t>，</w:t>
                            </w:r>
                            <w:r w:rsidR="000B7BDB">
                              <w:rPr>
                                <w:rFonts w:ascii="UD デジタル 教科書体 NP-R" w:eastAsia="UD デジタル 教科書体 NP-R" w:hint="eastAsia"/>
                                <w:color w:val="000000" w:themeColor="text1"/>
                                <w:sz w:val="20"/>
                              </w:rPr>
                              <w:t>ねらいを達成するために全員で学び合う</w:t>
                            </w:r>
                            <w:r w:rsidR="00C639BD" w:rsidRPr="000B7BDB">
                              <w:rPr>
                                <w:rFonts w:ascii="UD デジタル 教科書体 NP-R" w:eastAsia="UD デジタル 教科書体 NP-R" w:hint="eastAsia"/>
                                <w:color w:val="000000" w:themeColor="text1"/>
                                <w:sz w:val="20"/>
                              </w:rPr>
                              <w:t>必要</w:t>
                            </w:r>
                            <w:r w:rsidR="000B7BDB">
                              <w:rPr>
                                <w:rFonts w:ascii="UD デジタル 教科書体 NP-R" w:eastAsia="UD デジタル 教科書体 NP-R" w:hint="eastAsia"/>
                                <w:color w:val="000000" w:themeColor="text1"/>
                                <w:sz w:val="20"/>
                              </w:rPr>
                              <w:t>が</w:t>
                            </w:r>
                            <w:r w:rsidR="000B7BDB">
                              <w:rPr>
                                <w:rFonts w:ascii="UD デジタル 教科書体 NP-R" w:eastAsia="UD デジタル 教科書体 NP-R"/>
                                <w:color w:val="000000" w:themeColor="text1"/>
                                <w:sz w:val="20"/>
                              </w:rPr>
                              <w:t>ある</w:t>
                            </w:r>
                            <w:r w:rsidR="00C639BD" w:rsidRPr="000B7BDB">
                              <w:rPr>
                                <w:rFonts w:ascii="UD デジタル 教科書体 NP-R" w:eastAsia="UD デジタル 教科書体 NP-R" w:hint="eastAsia"/>
                                <w:color w:val="000000" w:themeColor="text1"/>
                                <w:sz w:val="20"/>
                              </w:rPr>
                              <w:t>と考えられる</w:t>
                            </w:r>
                            <w:r w:rsidRPr="000B7BDB">
                              <w:rPr>
                                <w:rFonts w:ascii="UD デジタル 教科書体 NP-R" w:eastAsia="UD デジタル 教科書体 NP-R" w:hint="eastAsia"/>
                                <w:color w:val="000000" w:themeColor="text1"/>
                                <w:sz w:val="20"/>
                              </w:rPr>
                              <w:t>「読みの課題」を設定する。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7C41E" id="吹き出し: 四角形 16" o:spid="_x0000_s1036" type="#_x0000_t61" style="position:absolute;left:0;text-align:left;margin-left:346.05pt;margin-top:17.85pt;width:159pt;height:6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" adj="-7760,18212" fillcolor="white [3212]" strokecolor="black [3213]" strokeweight="1pt">
                <v:textbox>
                  <w:txbxContent>
                    <w:p w14:paraId="3B59E2B4" w14:textId="28294553" w:rsidR="00A54B6A" w:rsidRPr="000B7BDB" w:rsidRDefault="00A54B6A" w:rsidP="00A54B6A">
                      <w:pPr>
                        <w:snapToGrid w:val="0"/>
                        <w:ind w:firstLineChars="100" w:firstLine="200"/>
                        <w:contextualSpacing/>
                        <w:rPr>
                          <w:rFonts w:ascii="UD デジタル 教科書体 NP-R" w:eastAsia="UD デジタル 教科書体 NP-R"/>
                          <w:color w:val="000000" w:themeColor="text1"/>
                          <w:sz w:val="20"/>
                        </w:rPr>
                      </w:pPr>
                      <w:r w:rsidRPr="000B7BDB">
                        <w:rPr>
                          <w:rFonts w:ascii="UD デジタル 教科書体 NP-R" w:eastAsia="UD デジタル 教科書体 NP-R" w:hint="eastAsia"/>
                          <w:color w:val="000000" w:themeColor="text1"/>
                          <w:sz w:val="20"/>
                        </w:rPr>
                        <w:t>初発の感想や問いから</w:t>
                      </w:r>
                      <w:r w:rsidR="00B021A6" w:rsidRPr="000B7BDB">
                        <w:rPr>
                          <w:rFonts w:ascii="UD デジタル 教科書体 NP-R" w:eastAsia="UD デジタル 教科書体 NP-R" w:hint="eastAsia"/>
                          <w:color w:val="000000" w:themeColor="text1"/>
                          <w:sz w:val="20"/>
                        </w:rPr>
                        <w:t>，</w:t>
                      </w:r>
                      <w:r w:rsidR="000B7BDB">
                        <w:rPr>
                          <w:rFonts w:ascii="UD デジタル 教科書体 NP-R" w:eastAsia="UD デジタル 教科書体 NP-R" w:hint="eastAsia"/>
                          <w:color w:val="000000" w:themeColor="text1"/>
                          <w:sz w:val="20"/>
                        </w:rPr>
                        <w:t>ねらいを達成するために全員で学び合う</w:t>
                      </w:r>
                      <w:r w:rsidR="00C639BD" w:rsidRPr="000B7BDB">
                        <w:rPr>
                          <w:rFonts w:ascii="UD デジタル 教科書体 NP-R" w:eastAsia="UD デジタル 教科書体 NP-R" w:hint="eastAsia"/>
                          <w:color w:val="000000" w:themeColor="text1"/>
                          <w:sz w:val="20"/>
                        </w:rPr>
                        <w:t>必要</w:t>
                      </w:r>
                      <w:r w:rsidR="000B7BDB">
                        <w:rPr>
                          <w:rFonts w:ascii="UD デジタル 教科書体 NP-R" w:eastAsia="UD デジタル 教科書体 NP-R" w:hint="eastAsia"/>
                          <w:color w:val="000000" w:themeColor="text1"/>
                          <w:sz w:val="20"/>
                        </w:rPr>
                        <w:t>が</w:t>
                      </w:r>
                      <w:r w:rsidR="000B7BDB">
                        <w:rPr>
                          <w:rFonts w:ascii="UD デジタル 教科書体 NP-R" w:eastAsia="UD デジタル 教科書体 NP-R"/>
                          <w:color w:val="000000" w:themeColor="text1"/>
                          <w:sz w:val="20"/>
                        </w:rPr>
                        <w:t>ある</w:t>
                      </w:r>
                      <w:r w:rsidR="00C639BD" w:rsidRPr="000B7BDB">
                        <w:rPr>
                          <w:rFonts w:ascii="UD デジタル 教科書体 NP-R" w:eastAsia="UD デジタル 教科書体 NP-R" w:hint="eastAsia"/>
                          <w:color w:val="000000" w:themeColor="text1"/>
                          <w:sz w:val="20"/>
                        </w:rPr>
                        <w:t>と考えられる</w:t>
                      </w:r>
                      <w:r w:rsidRPr="000B7BDB">
                        <w:rPr>
                          <w:rFonts w:ascii="UD デジタル 教科書体 NP-R" w:eastAsia="UD デジタル 教科書体 NP-R" w:hint="eastAsia"/>
                          <w:color w:val="000000" w:themeColor="text1"/>
                          <w:sz w:val="20"/>
                        </w:rPr>
                        <w:t>「読みの課題」を設定する。</w:t>
                      </w:r>
                    </w:p>
                  </w:txbxContent>
                </v:textbox>
              </v:shape>
            </w:pict>
          </mc:Fallback>
        </mc:AlternateContent>
      </w:r>
    </w:p>
    <w:p w14:paraId="3168055E" w14:textId="57573DAA" w:rsidR="005C616B" w:rsidRPr="00F063AA" w:rsidRDefault="005C616B" w:rsidP="005C616B">
      <w:pPr>
        <w:spacing w:line="257" w:lineRule="auto"/>
        <w:ind w:leftChars="200" w:left="420" w:firstLineChars="100" w:firstLine="210"/>
        <w:rPr>
          <w:rFonts w:ascii="ＭＳ 明朝" w:hAnsi="ＭＳ 明朝"/>
        </w:rPr>
      </w:pPr>
    </w:p>
    <w:p w14:paraId="44E69AAD" w14:textId="5B5DBFE2" w:rsidR="005C616B" w:rsidRPr="00F063AA" w:rsidRDefault="005C616B" w:rsidP="005C616B">
      <w:pPr>
        <w:spacing w:line="257" w:lineRule="auto"/>
        <w:ind w:leftChars="200" w:left="420" w:firstLineChars="100" w:firstLine="210"/>
        <w:rPr>
          <w:rFonts w:ascii="ＭＳ 明朝" w:hAnsi="ＭＳ 明朝"/>
        </w:rPr>
      </w:pPr>
    </w:p>
    <w:p w14:paraId="0F763E3E" w14:textId="7D750C02" w:rsidR="00982A78" w:rsidRPr="00F063AA" w:rsidRDefault="00982A78" w:rsidP="005C616B">
      <w:pPr>
        <w:rPr>
          <w:rFonts w:ascii="ＭＳ 明朝" w:hAnsi="ＭＳ 明朝"/>
        </w:rPr>
      </w:pPr>
    </w:p>
    <w:p w14:paraId="0E5AA869" w14:textId="46FB736D" w:rsidR="00B4618E" w:rsidRPr="00F063AA" w:rsidRDefault="00B4618E" w:rsidP="005C616B">
      <w:pPr>
        <w:rPr>
          <w:rFonts w:ascii="ＭＳ 明朝" w:hAnsi="ＭＳ 明朝"/>
        </w:rPr>
      </w:pPr>
    </w:p>
    <w:p w14:paraId="3787E7AD" w14:textId="4B4F0DEE" w:rsidR="00B4618E" w:rsidRPr="00F063AA" w:rsidRDefault="00B4618E" w:rsidP="00B4618E">
      <w:pPr>
        <w:ind w:firstLineChars="700" w:firstLine="1470"/>
        <w:rPr>
          <w:rFonts w:ascii="ＭＳ ゴシック" w:eastAsia="ＭＳ ゴシック" w:hAnsi="ＭＳ ゴシック"/>
        </w:rPr>
      </w:pPr>
      <w:r w:rsidRPr="00F063AA">
        <w:rPr>
          <w:rFonts w:ascii="ＭＳ ゴシック" w:eastAsia="ＭＳ ゴシック" w:hAnsi="ＭＳ ゴシック" w:hint="eastAsia"/>
        </w:rPr>
        <w:t>図１　児童と共有した単元目標・言語活動</w:t>
      </w:r>
    </w:p>
    <w:p w14:paraId="01E63E5B" w14:textId="77777777" w:rsidR="00B4618E" w:rsidRPr="00F063AA" w:rsidRDefault="00B4618E" w:rsidP="005C616B">
      <w:pPr>
        <w:rPr>
          <w:rFonts w:ascii="ＭＳ 明朝" w:hAnsi="ＭＳ 明朝"/>
        </w:rPr>
      </w:pPr>
    </w:p>
    <w:p w14:paraId="1E4E792F" w14:textId="28DAF971" w:rsidR="00564C8C" w:rsidRPr="00F063AA" w:rsidRDefault="006834C6" w:rsidP="00B4618E">
      <w:pPr>
        <w:ind w:leftChars="100" w:left="210" w:rightChars="2100" w:right="4410" w:firstLineChars="100" w:firstLine="210"/>
        <w:rPr>
          <w:rFonts w:ascii="ＭＳ 明朝" w:hAnsi="ＭＳ 明朝"/>
        </w:rPr>
      </w:pPr>
      <w:r w:rsidRPr="00F063AA">
        <w:rPr>
          <w:rFonts w:ascii="ＭＳ 明朝" w:hAnsi="ＭＳ 明朝" w:hint="eastAsia"/>
          <w:noProof/>
          <w:szCs w:val="24"/>
        </w:rPr>
        <w:drawing>
          <wp:anchor distT="0" distB="0" distL="114300" distR="114300" simplePos="0" relativeHeight="251706368" behindDoc="0" locked="0" layoutInCell="1" allowOverlap="1" wp14:anchorId="210EDC4E" wp14:editId="2CC152DE">
            <wp:simplePos x="0" y="0"/>
            <wp:positionH relativeFrom="margin">
              <wp:posOffset>3528060</wp:posOffset>
            </wp:positionH>
            <wp:positionV relativeFrom="paragraph">
              <wp:posOffset>32385</wp:posOffset>
            </wp:positionV>
            <wp:extent cx="2809875" cy="1591524"/>
            <wp:effectExtent l="19050" t="19050" r="9525" b="279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キャプチャ4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9875" cy="1591524"/>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A73B4F" w:rsidRPr="00F063AA">
        <w:rPr>
          <w:rFonts w:ascii="ＭＳ 明朝" w:hAnsi="ＭＳ 明朝" w:hint="eastAsia"/>
        </w:rPr>
        <w:t>単元の第１時に</w:t>
      </w:r>
      <w:r w:rsidR="00B021A6" w:rsidRPr="00F063AA">
        <w:rPr>
          <w:rFonts w:ascii="ＭＳ 明朝" w:hAnsi="ＭＳ 明朝" w:hint="eastAsia"/>
        </w:rPr>
        <w:t>，</w:t>
      </w:r>
      <w:r w:rsidR="00B4618E" w:rsidRPr="00F063AA">
        <w:rPr>
          <w:rFonts w:ascii="ＭＳ 明朝" w:hAnsi="ＭＳ 明朝" w:hint="eastAsia"/>
        </w:rPr>
        <w:t>児童に初発の問いを出させた結果，100</w:t>
      </w:r>
      <w:r w:rsidRPr="00F063AA">
        <w:rPr>
          <w:rFonts w:ascii="ＭＳ 明朝" w:hAnsi="ＭＳ 明朝" w:hint="eastAsia"/>
        </w:rPr>
        <w:t>以上の問いが集まった。そこから「気持ちの変化を捉えるために」という目標を意識させ</w:t>
      </w:r>
      <w:r w:rsidR="00B021A6" w:rsidRPr="00F063AA">
        <w:rPr>
          <w:rFonts w:ascii="ＭＳ 明朝" w:hAnsi="ＭＳ 明朝" w:hint="eastAsia"/>
        </w:rPr>
        <w:t>，</w:t>
      </w:r>
      <w:r w:rsidRPr="00F063AA">
        <w:rPr>
          <w:rFonts w:ascii="ＭＳ 明朝" w:hAnsi="ＭＳ 明朝" w:hint="eastAsia"/>
        </w:rPr>
        <w:t>問いを</w:t>
      </w:r>
      <w:r w:rsidR="00B4618E" w:rsidRPr="00F063AA">
        <w:rPr>
          <w:rFonts w:ascii="ＭＳ 明朝" w:hAnsi="ＭＳ 明朝" w:hint="eastAsia"/>
        </w:rPr>
        <w:t>精選</w:t>
      </w:r>
      <w:r w:rsidRPr="00F063AA">
        <w:rPr>
          <w:rFonts w:ascii="ＭＳ 明朝" w:hAnsi="ＭＳ 明朝" w:hint="eastAsia"/>
        </w:rPr>
        <w:t>した。精選する際にはピラミッドチャートを用いて</w:t>
      </w:r>
      <w:r w:rsidR="00B021A6" w:rsidRPr="00F063AA">
        <w:rPr>
          <w:rFonts w:ascii="ＭＳ 明朝" w:hAnsi="ＭＳ 明朝" w:hint="eastAsia"/>
        </w:rPr>
        <w:t>，</w:t>
      </w:r>
      <w:r w:rsidRPr="00F063AA">
        <w:rPr>
          <w:rFonts w:ascii="ＭＳ 明朝" w:hAnsi="ＭＳ 明朝" w:hint="eastAsia"/>
        </w:rPr>
        <w:t>変化のきっかけに深く迫れそうな問いを単元の後半で話し合えるように計画していった</w:t>
      </w:r>
      <w:r w:rsidR="00BB67C0" w:rsidRPr="00F063AA">
        <w:rPr>
          <w:rFonts w:ascii="ＭＳ 明朝" w:hAnsi="ＭＳ 明朝" w:hint="eastAsia"/>
          <w:szCs w:val="24"/>
        </w:rPr>
        <w:t>（</w:t>
      </w:r>
      <w:r w:rsidR="00BB67C0" w:rsidRPr="00F063AA">
        <w:rPr>
          <w:rFonts w:ascii="ＭＳ ゴシック" w:eastAsia="ＭＳ ゴシック" w:hAnsi="ＭＳ ゴシック" w:hint="eastAsia"/>
          <w:szCs w:val="24"/>
        </w:rPr>
        <w:t>図２</w:t>
      </w:r>
      <w:r w:rsidR="00BB67C0" w:rsidRPr="00F063AA">
        <w:rPr>
          <w:rFonts w:ascii="ＭＳ 明朝" w:hAnsi="ＭＳ 明朝" w:hint="eastAsia"/>
          <w:szCs w:val="24"/>
        </w:rPr>
        <w:t>）</w:t>
      </w:r>
      <w:r w:rsidRPr="00F063AA">
        <w:rPr>
          <w:rFonts w:ascii="ＭＳ 明朝" w:hAnsi="ＭＳ 明朝" w:hint="eastAsia"/>
        </w:rPr>
        <w:t>。</w:t>
      </w:r>
    </w:p>
    <w:p w14:paraId="2AB5A24D" w14:textId="0A7AF8C2" w:rsidR="00282A7F" w:rsidRPr="00F063AA" w:rsidRDefault="00B4618E" w:rsidP="002F2D73">
      <w:pPr>
        <w:ind w:leftChars="100" w:left="210" w:rightChars="2100" w:right="4410" w:firstLineChars="100" w:firstLine="210"/>
        <w:rPr>
          <w:rFonts w:ascii="ＭＳ 明朝" w:hAnsi="ＭＳ 明朝"/>
          <w:szCs w:val="24"/>
        </w:rPr>
      </w:pPr>
      <w:r w:rsidRPr="00F063AA">
        <w:rPr>
          <w:rFonts w:ascii="ＭＳ 明朝" w:hAnsi="ＭＳ 明朝" w:hint="eastAsia"/>
          <w:szCs w:val="24"/>
        </w:rPr>
        <w:t>精選されて残った６</w:t>
      </w:r>
      <w:r w:rsidR="006834C6" w:rsidRPr="00F063AA">
        <w:rPr>
          <w:rFonts w:ascii="ＭＳ 明朝" w:hAnsi="ＭＳ 明朝" w:hint="eastAsia"/>
          <w:szCs w:val="24"/>
        </w:rPr>
        <w:t>つの問いを「読みの課題」と位</w:t>
      </w:r>
    </w:p>
    <w:p w14:paraId="7E600F9F" w14:textId="77777777" w:rsidR="00282A7F" w:rsidRPr="00F063AA" w:rsidRDefault="00282A7F" w:rsidP="002F2D73">
      <w:pPr>
        <w:ind w:leftChars="100" w:left="210" w:rightChars="2100" w:right="4410"/>
        <w:rPr>
          <w:rFonts w:ascii="ＭＳ 明朝" w:hAnsi="ＭＳ 明朝"/>
          <w:szCs w:val="24"/>
        </w:rPr>
      </w:pPr>
      <w:r w:rsidRPr="00F063AA">
        <w:rPr>
          <w:rFonts w:ascii="ＭＳ 明朝" w:hAnsi="ＭＳ 明朝"/>
          <w:noProof/>
          <w:szCs w:val="24"/>
        </w:rPr>
        <mc:AlternateContent>
          <mc:Choice Requires="wps">
            <w:drawing>
              <wp:anchor distT="45720" distB="45720" distL="114300" distR="114300" simplePos="0" relativeHeight="251714560" behindDoc="0" locked="0" layoutInCell="1" allowOverlap="1" wp14:anchorId="0EE85C77" wp14:editId="0BD926DE">
                <wp:simplePos x="0" y="0"/>
                <wp:positionH relativeFrom="margin">
                  <wp:align>right</wp:align>
                </wp:positionH>
                <wp:positionV relativeFrom="paragraph">
                  <wp:posOffset>111760</wp:posOffset>
                </wp:positionV>
                <wp:extent cx="2324100" cy="304800"/>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04800"/>
                        </a:xfrm>
                        <a:prstGeom prst="rect">
                          <a:avLst/>
                        </a:prstGeom>
                        <a:solidFill>
                          <a:srgbClr val="FFFFFF"/>
                        </a:solidFill>
                        <a:ln w="9525">
                          <a:noFill/>
                          <a:miter lim="800000"/>
                          <a:headEnd/>
                          <a:tailEnd/>
                        </a:ln>
                      </wps:spPr>
                      <wps:txbx>
                        <w:txbxContent>
                          <w:p w14:paraId="6BBC25D9" w14:textId="39495AC9" w:rsidR="00B4618E" w:rsidRPr="000B7BDB" w:rsidRDefault="00B4618E" w:rsidP="00B4618E">
                            <w:pPr>
                              <w:jc w:val="cente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図</w:t>
                            </w:r>
                            <w:r w:rsidRPr="000B7BDB">
                              <w:rPr>
                                <w:rFonts w:ascii="ＭＳ ゴシック" w:eastAsia="ＭＳ ゴシック" w:hAnsi="ＭＳ ゴシック"/>
                                <w:color w:val="000000" w:themeColor="text1"/>
                              </w:rPr>
                              <w:t>２　精選し</w:t>
                            </w:r>
                            <w:r w:rsidRPr="000B7BDB">
                              <w:rPr>
                                <w:rFonts w:ascii="ＭＳ ゴシック" w:eastAsia="ＭＳ ゴシック" w:hAnsi="ＭＳ ゴシック" w:hint="eastAsia"/>
                                <w:color w:val="000000" w:themeColor="text1"/>
                              </w:rPr>
                              <w:t>た</w:t>
                            </w:r>
                            <w:r w:rsidRPr="000B7BDB">
                              <w:rPr>
                                <w:rFonts w:ascii="ＭＳ ゴシック" w:eastAsia="ＭＳ ゴシック" w:hAnsi="ＭＳ ゴシック"/>
                                <w:color w:val="000000" w:themeColor="text1"/>
                              </w:rPr>
                              <w:t>「読みの課題」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85C77" id="_x0000_s1037" type="#_x0000_t202" style="position:absolute;left:0;text-align:left;margin-left:131.8pt;margin-top:8.8pt;width:183pt;height:24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" stroked="f">
                <v:textbox>
                  <w:txbxContent>
                    <w:p w14:paraId="6BBC25D9" w14:textId="39495AC9" w:rsidR="00B4618E" w:rsidRPr="000B7BDB" w:rsidRDefault="00B4618E" w:rsidP="00B4618E">
                      <w:pPr>
                        <w:jc w:val="center"/>
                        <w:rPr>
                          <w:rFonts w:ascii="ＭＳ ゴシック" w:eastAsia="ＭＳ ゴシック" w:hAnsi="ＭＳ ゴシック"/>
                          <w:color w:val="000000" w:themeColor="text1"/>
                        </w:rPr>
                      </w:pPr>
                      <w:r w:rsidRPr="000B7BDB">
                        <w:rPr>
                          <w:rFonts w:ascii="ＭＳ ゴシック" w:eastAsia="ＭＳ ゴシック" w:hAnsi="ＭＳ ゴシック" w:hint="eastAsia"/>
                          <w:color w:val="000000" w:themeColor="text1"/>
                        </w:rPr>
                        <w:t>図</w:t>
                      </w:r>
                      <w:r w:rsidRPr="000B7BDB">
                        <w:rPr>
                          <w:rFonts w:ascii="ＭＳ ゴシック" w:eastAsia="ＭＳ ゴシック" w:hAnsi="ＭＳ ゴシック"/>
                          <w:color w:val="000000" w:themeColor="text1"/>
                        </w:rPr>
                        <w:t>２　精選し</w:t>
                      </w:r>
                      <w:r w:rsidRPr="000B7BDB">
                        <w:rPr>
                          <w:rFonts w:ascii="ＭＳ ゴシック" w:eastAsia="ＭＳ ゴシック" w:hAnsi="ＭＳ ゴシック" w:hint="eastAsia"/>
                          <w:color w:val="000000" w:themeColor="text1"/>
                        </w:rPr>
                        <w:t>た</w:t>
                      </w:r>
                      <w:r w:rsidRPr="000B7BDB">
                        <w:rPr>
                          <w:rFonts w:ascii="ＭＳ ゴシック" w:eastAsia="ＭＳ ゴシック" w:hAnsi="ＭＳ ゴシック"/>
                          <w:color w:val="000000" w:themeColor="text1"/>
                        </w:rPr>
                        <w:t>「読みの課題」</w:t>
                      </w:r>
                    </w:p>
                  </w:txbxContent>
                </v:textbox>
                <w10:wrap type="square" anchorx="margin"/>
              </v:shape>
            </w:pict>
          </mc:Fallback>
        </mc:AlternateContent>
      </w:r>
      <w:r w:rsidR="00B4618E" w:rsidRPr="00F063AA">
        <w:rPr>
          <w:rFonts w:ascii="ＭＳ 明朝" w:hAnsi="ＭＳ 明朝" w:hint="eastAsia"/>
          <w:szCs w:val="24"/>
        </w:rPr>
        <w:t>置付け</w:t>
      </w:r>
      <w:r w:rsidR="00B021A6" w:rsidRPr="00F063AA">
        <w:rPr>
          <w:rFonts w:ascii="ＭＳ 明朝" w:hAnsi="ＭＳ 明朝" w:hint="eastAsia"/>
          <w:szCs w:val="24"/>
        </w:rPr>
        <w:t>，</w:t>
      </w:r>
      <w:r w:rsidR="006834C6" w:rsidRPr="00F063AA">
        <w:rPr>
          <w:rFonts w:ascii="ＭＳ 明朝" w:hAnsi="ＭＳ 明朝" w:hint="eastAsia"/>
          <w:szCs w:val="24"/>
        </w:rPr>
        <w:t>目標を達成するために読みの課題を解決して</w:t>
      </w:r>
    </w:p>
    <w:p w14:paraId="27261A88" w14:textId="1C2689E2" w:rsidR="002F2D73" w:rsidRPr="00F063AA" w:rsidRDefault="006834C6" w:rsidP="002F2D73">
      <w:pPr>
        <w:ind w:leftChars="100" w:left="210" w:rightChars="2100" w:right="4410"/>
        <w:rPr>
          <w:rFonts w:ascii="ＭＳ 明朝" w:hAnsi="ＭＳ 明朝"/>
          <w:szCs w:val="24"/>
        </w:rPr>
      </w:pPr>
      <w:r w:rsidRPr="00F063AA">
        <w:rPr>
          <w:rFonts w:ascii="ＭＳ 明朝" w:hAnsi="ＭＳ 明朝" w:hint="eastAsia"/>
          <w:szCs w:val="24"/>
        </w:rPr>
        <w:t>いくという動機をもたせることで</w:t>
      </w:r>
      <w:r w:rsidR="00B021A6" w:rsidRPr="00F063AA">
        <w:rPr>
          <w:rFonts w:ascii="ＭＳ 明朝" w:hAnsi="ＭＳ 明朝" w:hint="eastAsia"/>
          <w:szCs w:val="24"/>
        </w:rPr>
        <w:t>，</w:t>
      </w:r>
      <w:r w:rsidR="00B4618E" w:rsidRPr="00F063AA">
        <w:rPr>
          <w:rFonts w:ascii="ＭＳ 明朝" w:hAnsi="ＭＳ 明朝" w:hint="eastAsia"/>
          <w:szCs w:val="24"/>
        </w:rPr>
        <w:t>主体的な読みを</w:t>
      </w:r>
      <w:r w:rsidR="002F2D73" w:rsidRPr="00F063AA">
        <w:rPr>
          <w:rFonts w:ascii="ＭＳ 明朝" w:hAnsi="ＭＳ 明朝" w:hint="eastAsia"/>
          <w:szCs w:val="24"/>
        </w:rPr>
        <w:t>促した。</w:t>
      </w:r>
    </w:p>
    <w:p w14:paraId="1ECE3893" w14:textId="565C1F35" w:rsidR="00B51909" w:rsidRPr="00F063AA" w:rsidRDefault="00293F1A" w:rsidP="00F53169">
      <w:pPr>
        <w:rPr>
          <w:rFonts w:ascii="ＭＳ ゴシック" w:eastAsia="ＭＳ ゴシック" w:hAnsi="ＭＳ ゴシック"/>
          <w:szCs w:val="24"/>
        </w:rPr>
      </w:pPr>
      <w:r w:rsidRPr="00F063AA">
        <w:rPr>
          <w:rFonts w:ascii="ＭＳ ゴシック" w:eastAsia="ＭＳ ゴシック" w:hAnsi="ＭＳ ゴシック" w:hint="eastAsia"/>
          <w:szCs w:val="24"/>
        </w:rPr>
        <w:lastRenderedPageBreak/>
        <w:t>７</w:t>
      </w:r>
      <w:r w:rsidR="00F5135D" w:rsidRPr="00F063AA">
        <w:rPr>
          <w:rFonts w:ascii="ＭＳ ゴシック" w:eastAsia="ＭＳ ゴシック" w:hAnsi="ＭＳ ゴシック" w:hint="eastAsia"/>
          <w:szCs w:val="24"/>
        </w:rPr>
        <w:t xml:space="preserve">　</w:t>
      </w:r>
      <w:r w:rsidR="008917E4" w:rsidRPr="00F063AA">
        <w:rPr>
          <w:rFonts w:ascii="ＭＳ ゴシック" w:eastAsia="ＭＳ ゴシック" w:hAnsi="ＭＳ ゴシック" w:hint="eastAsia"/>
          <w:szCs w:val="24"/>
        </w:rPr>
        <w:t>「主体的に学習に取り組む態度」の評価</w:t>
      </w:r>
      <w:r w:rsidR="00B51909" w:rsidRPr="00F063AA">
        <w:rPr>
          <w:rFonts w:ascii="ＭＳ ゴシック" w:eastAsia="ＭＳ ゴシック" w:hAnsi="ＭＳ ゴシック" w:hint="eastAsia"/>
          <w:szCs w:val="24"/>
        </w:rPr>
        <w:t>の実際</w:t>
      </w:r>
    </w:p>
    <w:p w14:paraId="058F86B5" w14:textId="585C4F97" w:rsidR="00DA522F" w:rsidRPr="00DA522F" w:rsidRDefault="00DA522F" w:rsidP="00DA522F">
      <w:pPr>
        <w:ind w:firstLineChars="100" w:firstLine="210"/>
        <w:rPr>
          <w:rFonts w:ascii="ＭＳ ゴシック" w:eastAsia="ＭＳ ゴシック" w:hAnsi="ＭＳ ゴシック"/>
          <w:szCs w:val="24"/>
        </w:rPr>
      </w:pPr>
      <w:r w:rsidRPr="00DA522F">
        <w:rPr>
          <w:rFonts w:ascii="ＭＳ ゴシック" w:eastAsia="ＭＳ ゴシック" w:hAnsi="ＭＳ ゴシック" w:hint="eastAsia"/>
          <w:szCs w:val="24"/>
        </w:rPr>
        <w:t>○　単元を通した「主体的に学習に取り組む態度」の評価</w:t>
      </w:r>
    </w:p>
    <w:p w14:paraId="0B98EF3E" w14:textId="129F5513" w:rsidR="008B7B4A" w:rsidRPr="00F063AA" w:rsidRDefault="0003719C" w:rsidP="00DF6FEF">
      <w:pPr>
        <w:ind w:firstLineChars="100" w:firstLine="210"/>
        <w:rPr>
          <w:rFonts w:ascii="ＭＳ 明朝" w:hAnsi="ＭＳ 明朝"/>
          <w:szCs w:val="24"/>
        </w:rPr>
      </w:pPr>
      <w:r w:rsidRPr="00F063AA">
        <w:rPr>
          <w:rFonts w:ascii="ＭＳ 明朝" w:hAnsi="ＭＳ 明朝" w:hint="eastAsia"/>
          <w:szCs w:val="24"/>
        </w:rPr>
        <w:t>評価については，</w:t>
      </w:r>
      <w:r w:rsidRPr="00F063AA">
        <w:t>積極的に登場人物の気持ちの変化について想像し</w:t>
      </w:r>
      <w:r w:rsidRPr="00F063AA">
        <w:rPr>
          <w:rFonts w:hint="eastAsia"/>
        </w:rPr>
        <w:t>ようとしている姿を，</w:t>
      </w:r>
      <w:r w:rsidR="008B7B4A" w:rsidRPr="00F063AA">
        <w:rPr>
          <w:rFonts w:hint="eastAsia"/>
        </w:rPr>
        <w:t>友達との交流や</w:t>
      </w:r>
      <w:r w:rsidR="008B7B4A" w:rsidRPr="00F063AA">
        <w:rPr>
          <w:rFonts w:ascii="ＭＳ 明朝" w:hAnsi="ＭＳ 明朝" w:hint="eastAsia"/>
          <w:szCs w:val="24"/>
        </w:rPr>
        <w:t>ノートの記述（</w:t>
      </w:r>
      <w:r w:rsidR="008B7B4A" w:rsidRPr="00F063AA">
        <w:rPr>
          <w:rFonts w:ascii="ＭＳ ゴシック" w:eastAsia="ＭＳ ゴシック" w:hAnsi="ＭＳ ゴシック" w:hint="eastAsia"/>
          <w:szCs w:val="24"/>
        </w:rPr>
        <w:t>図４・６</w:t>
      </w:r>
      <w:r w:rsidR="008B7B4A" w:rsidRPr="00F063AA">
        <w:rPr>
          <w:rFonts w:ascii="ＭＳ 明朝" w:hAnsi="ＭＳ 明朝" w:hint="eastAsia"/>
          <w:szCs w:val="24"/>
        </w:rPr>
        <w:t>）</w:t>
      </w:r>
      <w:r w:rsidR="00BB67C0" w:rsidRPr="00F063AA">
        <w:rPr>
          <w:rFonts w:ascii="ＭＳ 明朝" w:hAnsi="ＭＳ 明朝" w:hint="eastAsia"/>
          <w:szCs w:val="24"/>
        </w:rPr>
        <w:t>から</w:t>
      </w:r>
      <w:r w:rsidR="008B7B4A" w:rsidRPr="00F063AA">
        <w:rPr>
          <w:rFonts w:ascii="ＭＳ 明朝" w:hAnsi="ＭＳ 明朝" w:hint="eastAsia"/>
          <w:szCs w:val="24"/>
        </w:rPr>
        <w:t>見取った。</w:t>
      </w:r>
    </w:p>
    <w:p w14:paraId="09D4A3B8" w14:textId="152039D1" w:rsidR="008B7B4A" w:rsidRPr="00F063AA" w:rsidRDefault="008B7B4A" w:rsidP="00DF6FEF">
      <w:pPr>
        <w:ind w:firstLineChars="100" w:firstLine="210"/>
        <w:rPr>
          <w:rFonts w:ascii="ＭＳ 明朝" w:hAnsi="ＭＳ 明朝"/>
          <w:szCs w:val="24"/>
        </w:rPr>
      </w:pPr>
      <w:r w:rsidRPr="00F063AA">
        <w:rPr>
          <w:rFonts w:ascii="ＭＳ 明朝" w:hAnsi="ＭＳ 明朝" w:hint="eastAsia"/>
          <w:szCs w:val="24"/>
        </w:rPr>
        <w:t>特に，交流時の友達の発言や，発言がまとめられた板書（</w:t>
      </w:r>
      <w:r w:rsidRPr="00F063AA">
        <w:rPr>
          <w:rFonts w:ascii="ＭＳ ゴシック" w:eastAsia="ＭＳ ゴシック" w:hAnsi="ＭＳ ゴシック" w:hint="eastAsia"/>
          <w:szCs w:val="24"/>
        </w:rPr>
        <w:t>図３・５</w:t>
      </w:r>
      <w:r w:rsidRPr="00F063AA">
        <w:rPr>
          <w:rFonts w:ascii="ＭＳ 明朝" w:hAnsi="ＭＳ 明朝" w:hint="eastAsia"/>
          <w:szCs w:val="24"/>
        </w:rPr>
        <w:t>）</w:t>
      </w:r>
      <w:r w:rsidR="00BB67C0" w:rsidRPr="00F063AA">
        <w:rPr>
          <w:rFonts w:ascii="ＭＳ 明朝" w:hAnsi="ＭＳ 明朝" w:hint="eastAsia"/>
          <w:szCs w:val="24"/>
        </w:rPr>
        <w:t>を参考にしながら</w:t>
      </w:r>
      <w:r w:rsidRPr="00F063AA">
        <w:rPr>
          <w:rFonts w:ascii="ＭＳ 明朝" w:hAnsi="ＭＳ 明朝" w:hint="eastAsia"/>
          <w:szCs w:val="24"/>
        </w:rPr>
        <w:t>，友達の意見を取り入れ</w:t>
      </w:r>
      <w:r w:rsidR="00C639BD" w:rsidRPr="00F063AA">
        <w:rPr>
          <w:rFonts w:ascii="ＭＳ 明朝" w:hAnsi="ＭＳ 明朝" w:hint="eastAsia"/>
          <w:szCs w:val="24"/>
        </w:rPr>
        <w:t>て</w:t>
      </w:r>
      <w:r w:rsidR="00BB67C0" w:rsidRPr="00F063AA">
        <w:rPr>
          <w:rFonts w:ascii="ＭＳ 明朝" w:hAnsi="ＭＳ 明朝" w:hint="eastAsia"/>
          <w:szCs w:val="24"/>
        </w:rPr>
        <w:t>積極的に</w:t>
      </w:r>
      <w:r w:rsidRPr="00F063AA">
        <w:rPr>
          <w:rFonts w:ascii="ＭＳ 明朝" w:hAnsi="ＭＳ 明朝" w:hint="eastAsia"/>
          <w:szCs w:val="24"/>
        </w:rPr>
        <w:t>自分の読みを修正しようとしている姿を</w:t>
      </w:r>
      <w:r w:rsidR="00BB67C0" w:rsidRPr="00F063AA">
        <w:rPr>
          <w:rFonts w:ascii="ＭＳ 明朝" w:hAnsi="ＭＳ 明朝" w:hint="eastAsia"/>
          <w:szCs w:val="24"/>
        </w:rPr>
        <w:t>，「十分満足できる」学習状況の要素として</w:t>
      </w:r>
      <w:r w:rsidRPr="00F063AA">
        <w:rPr>
          <w:rFonts w:ascii="ＭＳ 明朝" w:hAnsi="ＭＳ 明朝" w:hint="eastAsia"/>
          <w:szCs w:val="24"/>
        </w:rPr>
        <w:t>見取った。</w:t>
      </w:r>
    </w:p>
    <w:p w14:paraId="0A125FDD" w14:textId="0BC2E7D9" w:rsidR="0003719C" w:rsidRPr="00F063AA" w:rsidRDefault="008B7B4A" w:rsidP="00DF6FEF">
      <w:pPr>
        <w:ind w:firstLineChars="100" w:firstLine="210"/>
        <w:rPr>
          <w:rFonts w:ascii="ＭＳ 明朝" w:hAnsi="ＭＳ 明朝"/>
          <w:szCs w:val="24"/>
        </w:rPr>
      </w:pPr>
      <w:r w:rsidRPr="00F063AA">
        <w:rPr>
          <w:rFonts w:ascii="ＭＳ 明朝" w:hAnsi="ＭＳ 明朝" w:hint="eastAsia"/>
          <w:szCs w:val="24"/>
        </w:rPr>
        <w:t>加えて，自分の考えを端的にまとめて表現しようとしている姿や</w:t>
      </w:r>
      <w:r w:rsidR="00302B64" w:rsidRPr="00F063AA">
        <w:rPr>
          <w:rFonts w:ascii="ＭＳ 明朝" w:hAnsi="ＭＳ 明朝" w:hint="eastAsia"/>
          <w:szCs w:val="24"/>
        </w:rPr>
        <w:t>，場面</w:t>
      </w:r>
      <w:r w:rsidRPr="00F063AA">
        <w:rPr>
          <w:rFonts w:ascii="ＭＳ 明朝" w:hAnsi="ＭＳ 明朝" w:hint="eastAsia"/>
          <w:szCs w:val="24"/>
        </w:rPr>
        <w:t>ごとに変化する登場人物の気持ちに着目して表現を改めようとしている姿も，「十分満足できる」学習状況の要素として見取り，評価を行った。</w:t>
      </w:r>
    </w:p>
    <w:p w14:paraId="4A0E5388" w14:textId="77777777" w:rsidR="008B7B4A" w:rsidRPr="00F063AA" w:rsidRDefault="008B7B4A" w:rsidP="008B7B4A">
      <w:pPr>
        <w:ind w:firstLineChars="100" w:firstLine="210"/>
        <w:jc w:val="left"/>
        <w:rPr>
          <w:rFonts w:ascii="ＭＳ 明朝" w:hAnsi="ＭＳ 明朝"/>
          <w:szCs w:val="24"/>
        </w:rPr>
      </w:pPr>
    </w:p>
    <w:p w14:paraId="54807CC3" w14:textId="0882C6A4" w:rsidR="00DF7C24" w:rsidRPr="00F063AA" w:rsidRDefault="00B627BF" w:rsidP="0034135F">
      <w:pPr>
        <w:ind w:firstLineChars="100" w:firstLine="210"/>
        <w:rPr>
          <w:rFonts w:ascii="ＭＳ ゴシック" w:eastAsia="ＭＳ ゴシック" w:hAnsi="ＭＳ ゴシック"/>
          <w:szCs w:val="24"/>
        </w:rPr>
      </w:pPr>
      <w:r w:rsidRPr="00F063AA">
        <w:rPr>
          <w:rFonts w:ascii="ＭＳ ゴシック" w:eastAsia="ＭＳ ゴシック" w:hAnsi="ＭＳ ゴシック" w:hint="eastAsia"/>
          <w:noProof/>
          <w:szCs w:val="24"/>
        </w:rPr>
        <mc:AlternateContent>
          <mc:Choice Requires="wps">
            <w:drawing>
              <wp:anchor distT="0" distB="0" distL="114300" distR="114300" simplePos="0" relativeHeight="251702272" behindDoc="0" locked="0" layoutInCell="1" allowOverlap="1" wp14:anchorId="3A9A2058" wp14:editId="760CE8B1">
                <wp:simplePos x="0" y="0"/>
                <wp:positionH relativeFrom="margin">
                  <wp:align>left</wp:align>
                </wp:positionH>
                <wp:positionV relativeFrom="paragraph">
                  <wp:posOffset>48895</wp:posOffset>
                </wp:positionV>
                <wp:extent cx="552450" cy="1743075"/>
                <wp:effectExtent l="0" t="0" r="152400" b="28575"/>
                <wp:wrapNone/>
                <wp:docPr id="5" name="吹き出し: 四角形 5"/>
                <wp:cNvGraphicFramePr/>
                <a:graphic xmlns:a="http://schemas.openxmlformats.org/drawingml/2006/main">
                  <a:graphicData uri="http://schemas.microsoft.com/office/word/2010/wordprocessingShape">
                    <wps:wsp>
                      <wps:cNvSpPr/>
                      <wps:spPr>
                        <a:xfrm>
                          <a:off x="0" y="0"/>
                          <a:ext cx="552450" cy="1743075"/>
                        </a:xfrm>
                        <a:prstGeom prst="wedgeRectCallout">
                          <a:avLst>
                            <a:gd name="adj1" fmla="val 71812"/>
                            <a:gd name="adj2" fmla="val -651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1F347" w14:textId="617BF12D" w:rsidR="00DF7C24" w:rsidRPr="00DF7C24" w:rsidRDefault="00DF7C24" w:rsidP="00DF7C24">
                            <w:pPr>
                              <w:snapToGrid w:val="0"/>
                              <w:spacing w:line="240" w:lineRule="atLeast"/>
                              <w:ind w:firstLineChars="100" w:firstLine="180"/>
                              <w:contextualSpacing/>
                              <w:jc w:val="left"/>
                              <w:rPr>
                                <w:rFonts w:ascii="UD デジタル 教科書体 NP-R" w:eastAsia="UD デジタル 教科書体 NP-R"/>
                                <w:color w:val="000000" w:themeColor="text1"/>
                                <w:sz w:val="18"/>
                              </w:rPr>
                            </w:pPr>
                            <w:r w:rsidRPr="00DF7C24">
                              <w:rPr>
                                <w:rFonts w:ascii="UD デジタル 教科書体 NP-R" w:eastAsia="UD デジタル 教科書体 NP-R" w:hint="eastAsia"/>
                                <w:color w:val="000000" w:themeColor="text1"/>
                                <w:sz w:val="18"/>
                              </w:rPr>
                              <w:t>評価の指標を児童と作成し</w:t>
                            </w:r>
                            <w:r w:rsidR="00B021A6">
                              <w:rPr>
                                <w:rFonts w:ascii="UD デジタル 教科書体 NP-R" w:eastAsia="UD デジタル 教科書体 NP-R" w:hint="eastAsia"/>
                                <w:color w:val="000000" w:themeColor="text1"/>
                                <w:sz w:val="18"/>
                              </w:rPr>
                              <w:t>，</w:t>
                            </w:r>
                            <w:r>
                              <w:rPr>
                                <w:rFonts w:ascii="UD デジタル 教科書体 NP-R" w:eastAsia="UD デジタル 教科書体 NP-R" w:hint="eastAsia"/>
                                <w:color w:val="000000" w:themeColor="text1"/>
                                <w:sz w:val="18"/>
                              </w:rPr>
                              <w:t>明確なゴールを</w:t>
                            </w:r>
                            <w:r w:rsidRPr="00DF7C24">
                              <w:rPr>
                                <w:rFonts w:ascii="UD デジタル 教科書体 NP-R" w:eastAsia="UD デジタル 教科書体 NP-R" w:hint="eastAsia"/>
                                <w:color w:val="000000" w:themeColor="text1"/>
                                <w:sz w:val="18"/>
                              </w:rPr>
                              <w:t>共有する。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A2058" id="吹き出し: 四角形 5" o:spid="_x0000_s1038" type="#_x0000_t61" style="position:absolute;left:0;text-align:left;margin-left:0;margin-top:3.85pt;width:43.5pt;height:137.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" adj="26311,9393" fillcolor="white [3212]" strokecolor="black [3213]" strokeweight="1pt">
                <v:textbox style="layout-flow:vertical-ideographic">
                  <w:txbxContent>
                    <w:p w14:paraId="7B91F347" w14:textId="617BF12D" w:rsidR="00DF7C24" w:rsidRPr="00DF7C24" w:rsidRDefault="00DF7C24" w:rsidP="00DF7C24">
                      <w:pPr>
                        <w:snapToGrid w:val="0"/>
                        <w:spacing w:line="240" w:lineRule="atLeast"/>
                        <w:ind w:firstLineChars="100" w:firstLine="180"/>
                        <w:contextualSpacing/>
                        <w:jc w:val="left"/>
                        <w:rPr>
                          <w:rFonts w:ascii="UD デジタル 教科書体 NP-R" w:eastAsia="UD デジタル 教科書体 NP-R"/>
                          <w:color w:val="000000" w:themeColor="text1"/>
                          <w:sz w:val="18"/>
                        </w:rPr>
                      </w:pPr>
                      <w:r w:rsidRPr="00DF7C24">
                        <w:rPr>
                          <w:rFonts w:ascii="UD デジタル 教科書体 NP-R" w:eastAsia="UD デジタル 教科書体 NP-R" w:hint="eastAsia"/>
                          <w:color w:val="000000" w:themeColor="text1"/>
                          <w:sz w:val="18"/>
                        </w:rPr>
                        <w:t>評価の指標を児童と作成し</w:t>
                      </w:r>
                      <w:r w:rsidR="00B021A6">
                        <w:rPr>
                          <w:rFonts w:ascii="UD デジタル 教科書体 NP-R" w:eastAsia="UD デジタル 教科書体 NP-R" w:hint="eastAsia"/>
                          <w:color w:val="000000" w:themeColor="text1"/>
                          <w:sz w:val="18"/>
                        </w:rPr>
                        <w:t>，</w:t>
                      </w:r>
                      <w:r>
                        <w:rPr>
                          <w:rFonts w:ascii="UD デジタル 教科書体 NP-R" w:eastAsia="UD デジタル 教科書体 NP-R" w:hint="eastAsia"/>
                          <w:color w:val="000000" w:themeColor="text1"/>
                          <w:sz w:val="18"/>
                        </w:rPr>
                        <w:t>明確なゴールを</w:t>
                      </w:r>
                      <w:r w:rsidRPr="00DF7C24">
                        <w:rPr>
                          <w:rFonts w:ascii="UD デジタル 教科書体 NP-R" w:eastAsia="UD デジタル 教科書体 NP-R" w:hint="eastAsia"/>
                          <w:color w:val="000000" w:themeColor="text1"/>
                          <w:sz w:val="18"/>
                        </w:rPr>
                        <w:t>共有する。</w:t>
                      </w:r>
                    </w:p>
                  </w:txbxContent>
                </v:textbox>
                <w10:wrap anchorx="margin"/>
              </v:shape>
            </w:pict>
          </mc:Fallback>
        </mc:AlternateContent>
      </w:r>
      <w:r w:rsidRPr="00F063AA">
        <w:rPr>
          <w:rFonts w:ascii="ＭＳ ゴシック" w:eastAsia="ＭＳ ゴシック" w:hAnsi="ＭＳ ゴシック"/>
          <w:noProof/>
          <w:szCs w:val="24"/>
        </w:rPr>
        <w:drawing>
          <wp:anchor distT="0" distB="0" distL="114300" distR="114300" simplePos="0" relativeHeight="251701248" behindDoc="0" locked="0" layoutInCell="1" allowOverlap="1" wp14:anchorId="137CC912" wp14:editId="549DEF02">
            <wp:simplePos x="0" y="0"/>
            <wp:positionH relativeFrom="margin">
              <wp:align>right</wp:align>
            </wp:positionH>
            <wp:positionV relativeFrom="paragraph">
              <wp:posOffset>29845</wp:posOffset>
            </wp:positionV>
            <wp:extent cx="5493189" cy="1752600"/>
            <wp:effectExtent l="19050" t="19050" r="12700" b="190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４時間目.JPG"/>
                    <pic:cNvPicPr/>
                  </pic:nvPicPr>
                  <pic:blipFill rotWithShape="1">
                    <a:blip r:embed="rId8" cstate="print">
                      <a:extLst>
                        <a:ext uri="{28A0092B-C50C-407E-A947-70E740481C1C}">
                          <a14:useLocalDpi xmlns:a14="http://schemas.microsoft.com/office/drawing/2010/main" val="0"/>
                        </a:ext>
                      </a:extLst>
                    </a:blip>
                    <a:srcRect t="30295" b="27168"/>
                    <a:stretch/>
                  </pic:blipFill>
                  <pic:spPr bwMode="auto">
                    <a:xfrm>
                      <a:off x="0" y="0"/>
                      <a:ext cx="5493189" cy="17526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1E4428" w14:textId="35DCAD5F" w:rsidR="00DF7C24" w:rsidRPr="00F063AA" w:rsidRDefault="00DF7C24" w:rsidP="0034135F">
      <w:pPr>
        <w:ind w:firstLineChars="100" w:firstLine="210"/>
        <w:rPr>
          <w:rFonts w:ascii="ＭＳ ゴシック" w:eastAsia="ＭＳ ゴシック" w:hAnsi="ＭＳ ゴシック"/>
          <w:szCs w:val="24"/>
        </w:rPr>
      </w:pPr>
    </w:p>
    <w:p w14:paraId="244B0F9F" w14:textId="3B5F2EDA" w:rsidR="00DF7C24" w:rsidRPr="00F063AA" w:rsidRDefault="00DF7C24" w:rsidP="0034135F">
      <w:pPr>
        <w:ind w:firstLineChars="100" w:firstLine="210"/>
        <w:rPr>
          <w:rFonts w:ascii="ＭＳ ゴシック" w:eastAsia="ＭＳ ゴシック" w:hAnsi="ＭＳ ゴシック"/>
          <w:szCs w:val="24"/>
        </w:rPr>
      </w:pPr>
    </w:p>
    <w:p w14:paraId="7DA3251D" w14:textId="77777777" w:rsidR="00DF7C24" w:rsidRPr="00F063AA" w:rsidRDefault="00DF7C24" w:rsidP="0034135F">
      <w:pPr>
        <w:ind w:firstLineChars="100" w:firstLine="210"/>
        <w:rPr>
          <w:rFonts w:ascii="ＭＳ ゴシック" w:eastAsia="ＭＳ ゴシック" w:hAnsi="ＭＳ ゴシック"/>
          <w:szCs w:val="24"/>
        </w:rPr>
      </w:pPr>
    </w:p>
    <w:p w14:paraId="34683AFF" w14:textId="6D1E4F85" w:rsidR="00DF7C24" w:rsidRPr="00F063AA" w:rsidRDefault="00DF7C24" w:rsidP="0034135F">
      <w:pPr>
        <w:ind w:firstLineChars="100" w:firstLine="210"/>
        <w:rPr>
          <w:rFonts w:ascii="ＭＳ ゴシック" w:eastAsia="ＭＳ ゴシック" w:hAnsi="ＭＳ ゴシック"/>
          <w:szCs w:val="24"/>
        </w:rPr>
      </w:pPr>
    </w:p>
    <w:p w14:paraId="6E718279" w14:textId="77777777" w:rsidR="00DF7C24" w:rsidRPr="00F063AA" w:rsidRDefault="00DF7C24" w:rsidP="0034135F">
      <w:pPr>
        <w:ind w:firstLineChars="100" w:firstLine="210"/>
        <w:rPr>
          <w:rFonts w:ascii="ＭＳ ゴシック" w:eastAsia="ＭＳ ゴシック" w:hAnsi="ＭＳ ゴシック"/>
          <w:szCs w:val="24"/>
        </w:rPr>
      </w:pPr>
    </w:p>
    <w:p w14:paraId="16A4215A" w14:textId="2799B3AE" w:rsidR="00DF7C24" w:rsidRPr="00F063AA" w:rsidRDefault="00DF7C24" w:rsidP="0034135F">
      <w:pPr>
        <w:ind w:firstLineChars="100" w:firstLine="210"/>
        <w:rPr>
          <w:rFonts w:ascii="ＭＳ ゴシック" w:eastAsia="ＭＳ ゴシック" w:hAnsi="ＭＳ ゴシック"/>
          <w:szCs w:val="24"/>
        </w:rPr>
      </w:pPr>
    </w:p>
    <w:p w14:paraId="4E8EEC2F" w14:textId="77777777" w:rsidR="006834C6" w:rsidRPr="00F063AA" w:rsidRDefault="006834C6" w:rsidP="0034135F">
      <w:pPr>
        <w:ind w:firstLineChars="100" w:firstLine="210"/>
        <w:rPr>
          <w:rFonts w:ascii="ＭＳ ゴシック" w:eastAsia="ＭＳ ゴシック" w:hAnsi="ＭＳ ゴシック"/>
          <w:szCs w:val="24"/>
        </w:rPr>
      </w:pPr>
    </w:p>
    <w:p w14:paraId="79DB34E9" w14:textId="1F0D0649" w:rsidR="0003719C" w:rsidRPr="00F063AA" w:rsidRDefault="0003719C" w:rsidP="0003719C">
      <w:pPr>
        <w:ind w:firstLineChars="100" w:firstLine="210"/>
        <w:jc w:val="center"/>
        <w:rPr>
          <w:rFonts w:ascii="ＭＳ ゴシック" w:eastAsia="ＭＳ ゴシック" w:hAnsi="ＭＳ ゴシック"/>
          <w:szCs w:val="24"/>
        </w:rPr>
      </w:pPr>
      <w:r w:rsidRPr="00F063AA">
        <w:rPr>
          <w:rFonts w:ascii="ＭＳ ゴシック" w:eastAsia="ＭＳ ゴシック" w:hAnsi="ＭＳ ゴシック" w:hint="eastAsia"/>
          <w:szCs w:val="24"/>
        </w:rPr>
        <w:t xml:space="preserve">図３　</w:t>
      </w:r>
      <w:r w:rsidR="00A73B4F" w:rsidRPr="00F063AA">
        <w:rPr>
          <w:rFonts w:ascii="ＭＳ ゴシック" w:eastAsia="ＭＳ ゴシック" w:hAnsi="ＭＳ ゴシック" w:hint="eastAsia"/>
          <w:szCs w:val="24"/>
        </w:rPr>
        <w:t>第</w:t>
      </w:r>
      <w:r w:rsidRPr="00F063AA">
        <w:rPr>
          <w:rFonts w:ascii="ＭＳ ゴシック" w:eastAsia="ＭＳ ゴシック" w:hAnsi="ＭＳ ゴシック" w:hint="eastAsia"/>
          <w:szCs w:val="24"/>
        </w:rPr>
        <w:t>４</w:t>
      </w:r>
      <w:r w:rsidR="00A73B4F" w:rsidRPr="00F063AA">
        <w:rPr>
          <w:rFonts w:ascii="ＭＳ ゴシック" w:eastAsia="ＭＳ ゴシック" w:hAnsi="ＭＳ ゴシック" w:hint="eastAsia"/>
          <w:szCs w:val="24"/>
        </w:rPr>
        <w:t>時</w:t>
      </w:r>
      <w:r w:rsidR="008B7B4A" w:rsidRPr="00F063AA">
        <w:rPr>
          <w:rFonts w:ascii="ＭＳ ゴシック" w:eastAsia="ＭＳ ゴシック" w:hAnsi="ＭＳ ゴシック" w:hint="eastAsia"/>
          <w:szCs w:val="24"/>
        </w:rPr>
        <w:t>の板書</w:t>
      </w:r>
    </w:p>
    <w:p w14:paraId="456F18B1" w14:textId="77777777" w:rsidR="008B7B4A" w:rsidRPr="00F063AA" w:rsidRDefault="008B7B4A" w:rsidP="0003719C">
      <w:pPr>
        <w:ind w:firstLineChars="100" w:firstLine="210"/>
        <w:jc w:val="center"/>
        <w:rPr>
          <w:rFonts w:ascii="ＭＳ ゴシック" w:eastAsia="ＭＳ ゴシック" w:hAnsi="ＭＳ ゴシック"/>
          <w:szCs w:val="24"/>
        </w:rPr>
      </w:pPr>
    </w:p>
    <w:p w14:paraId="23971F5C" w14:textId="19AD3298" w:rsidR="00DF7C24" w:rsidRPr="00F063AA" w:rsidRDefault="00B075C4" w:rsidP="0034135F">
      <w:pPr>
        <w:ind w:firstLineChars="100" w:firstLine="210"/>
        <w:rPr>
          <w:rFonts w:ascii="ＭＳ ゴシック" w:eastAsia="ＭＳ ゴシック" w:hAnsi="ＭＳ ゴシック"/>
          <w:szCs w:val="24"/>
        </w:rPr>
      </w:pPr>
      <w:r w:rsidRPr="00F063AA">
        <w:rPr>
          <w:rFonts w:ascii="ＭＳ ゴシック" w:eastAsia="ＭＳ ゴシック" w:hAnsi="ＭＳ ゴシック"/>
          <w:noProof/>
          <w:szCs w:val="24"/>
        </w:rPr>
        <w:drawing>
          <wp:anchor distT="0" distB="0" distL="114300" distR="114300" simplePos="0" relativeHeight="251703296" behindDoc="0" locked="0" layoutInCell="1" allowOverlap="1" wp14:anchorId="0B913EA2" wp14:editId="3ED19203">
            <wp:simplePos x="0" y="0"/>
            <wp:positionH relativeFrom="margin">
              <wp:posOffset>1618615</wp:posOffset>
            </wp:positionH>
            <wp:positionV relativeFrom="paragraph">
              <wp:posOffset>492125</wp:posOffset>
            </wp:positionV>
            <wp:extent cx="3003550" cy="2228215"/>
            <wp:effectExtent l="25717" t="12383" r="13018" b="13017"/>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0482-0004.jpg"/>
                    <pic:cNvPicPr/>
                  </pic:nvPicPr>
                  <pic:blipFill rotWithShape="1">
                    <a:blip r:embed="rId9" cstate="print">
                      <a:extLst>
                        <a:ext uri="{28A0092B-C50C-407E-A947-70E740481C1C}">
                          <a14:useLocalDpi xmlns:a14="http://schemas.microsoft.com/office/drawing/2010/main" val="0"/>
                        </a:ext>
                      </a:extLst>
                    </a:blip>
                    <a:srcRect l="33610" t="2425" r="3040" b="31007"/>
                    <a:stretch/>
                  </pic:blipFill>
                  <pic:spPr bwMode="auto">
                    <a:xfrm rot="5400000">
                      <a:off x="0" y="0"/>
                      <a:ext cx="3003550" cy="222821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7BF" w:rsidRPr="00F063AA">
        <w:rPr>
          <w:rFonts w:ascii="ＭＳ ゴシック" w:eastAsia="ＭＳ ゴシック" w:hAnsi="ＭＳ ゴシック"/>
          <w:noProof/>
          <w:szCs w:val="24"/>
        </w:rPr>
        <w:drawing>
          <wp:anchor distT="0" distB="0" distL="114300" distR="114300" simplePos="0" relativeHeight="251704320" behindDoc="0" locked="0" layoutInCell="1" allowOverlap="1" wp14:anchorId="72A6EB8C" wp14:editId="6D251697">
            <wp:simplePos x="0" y="0"/>
            <wp:positionH relativeFrom="margin">
              <wp:align>right</wp:align>
            </wp:positionH>
            <wp:positionV relativeFrom="paragraph">
              <wp:posOffset>89535</wp:posOffset>
            </wp:positionV>
            <wp:extent cx="1733550" cy="3024493"/>
            <wp:effectExtent l="19050" t="19050" r="19050" b="2413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AN-0482-0001.jpg"/>
                    <pic:cNvPicPr/>
                  </pic:nvPicPr>
                  <pic:blipFill rotWithShape="1">
                    <a:blip r:embed="rId10" cstate="print">
                      <a:extLst>
                        <a:ext uri="{28A0092B-C50C-407E-A947-70E740481C1C}">
                          <a14:useLocalDpi xmlns:a14="http://schemas.microsoft.com/office/drawing/2010/main" val="0"/>
                        </a:ext>
                      </a:extLst>
                    </a:blip>
                    <a:srcRect l="32372" t="4629" r="31054" b="4996"/>
                    <a:stretch/>
                  </pic:blipFill>
                  <pic:spPr bwMode="auto">
                    <a:xfrm>
                      <a:off x="0" y="0"/>
                      <a:ext cx="1733550" cy="3024493"/>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7BF" w:rsidRPr="00F063AA">
        <w:rPr>
          <w:rFonts w:ascii="ＭＳ ゴシック" w:eastAsia="ＭＳ ゴシック" w:hAnsi="ＭＳ ゴシック"/>
          <w:noProof/>
          <w:szCs w:val="24"/>
        </w:rPr>
        <w:drawing>
          <wp:inline distT="0" distB="0" distL="0" distR="0" wp14:anchorId="15CA446E" wp14:editId="722D0804">
            <wp:extent cx="1733550" cy="3018506"/>
            <wp:effectExtent l="19050" t="19050" r="19050" b="1079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0482-0003.jpg"/>
                    <pic:cNvPicPr/>
                  </pic:nvPicPr>
                  <pic:blipFill rotWithShape="1">
                    <a:blip r:embed="rId11" cstate="print">
                      <a:extLst>
                        <a:ext uri="{28A0092B-C50C-407E-A947-70E740481C1C}">
                          <a14:useLocalDpi xmlns:a14="http://schemas.microsoft.com/office/drawing/2010/main" val="0"/>
                        </a:ext>
                      </a:extLst>
                    </a:blip>
                    <a:srcRect l="11984" t="5731" r="52531" b="6760"/>
                    <a:stretch/>
                  </pic:blipFill>
                  <pic:spPr bwMode="auto">
                    <a:xfrm>
                      <a:off x="0" y="0"/>
                      <a:ext cx="1739318" cy="302854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B0D2937" w14:textId="65A22704" w:rsidR="0003719C" w:rsidRPr="00F063AA" w:rsidRDefault="0003719C" w:rsidP="0003719C">
      <w:pPr>
        <w:ind w:firstLineChars="100" w:firstLine="210"/>
        <w:jc w:val="center"/>
        <w:rPr>
          <w:rFonts w:ascii="ＭＳ ゴシック" w:eastAsia="ＭＳ ゴシック" w:hAnsi="ＭＳ ゴシック"/>
          <w:szCs w:val="24"/>
        </w:rPr>
      </w:pPr>
      <w:r w:rsidRPr="00F063AA">
        <w:rPr>
          <w:rFonts w:ascii="ＭＳ ゴシック" w:eastAsia="ＭＳ ゴシック" w:hAnsi="ＭＳ ゴシック" w:hint="eastAsia"/>
          <w:szCs w:val="24"/>
        </w:rPr>
        <w:t xml:space="preserve">図４　</w:t>
      </w:r>
      <w:r w:rsidR="00A73B4F" w:rsidRPr="00F063AA">
        <w:rPr>
          <w:rFonts w:ascii="ＭＳ ゴシック" w:eastAsia="ＭＳ ゴシック" w:hAnsi="ＭＳ ゴシック" w:hint="eastAsia"/>
          <w:szCs w:val="24"/>
        </w:rPr>
        <w:t>第</w:t>
      </w:r>
      <w:r w:rsidRPr="00F063AA">
        <w:rPr>
          <w:rFonts w:ascii="ＭＳ ゴシック" w:eastAsia="ＭＳ ゴシック" w:hAnsi="ＭＳ ゴシック" w:hint="eastAsia"/>
          <w:szCs w:val="24"/>
        </w:rPr>
        <w:t>４</w:t>
      </w:r>
      <w:r w:rsidR="00A73B4F" w:rsidRPr="00F063AA">
        <w:rPr>
          <w:rFonts w:ascii="ＭＳ ゴシック" w:eastAsia="ＭＳ ゴシック" w:hAnsi="ＭＳ ゴシック" w:hint="eastAsia"/>
          <w:szCs w:val="24"/>
        </w:rPr>
        <w:t>時</w:t>
      </w:r>
      <w:r w:rsidR="008B7B4A" w:rsidRPr="00F063AA">
        <w:rPr>
          <w:rFonts w:ascii="ＭＳ ゴシック" w:eastAsia="ＭＳ ゴシック" w:hAnsi="ＭＳ ゴシック" w:hint="eastAsia"/>
          <w:szCs w:val="24"/>
        </w:rPr>
        <w:t>の児童のノート</w:t>
      </w:r>
    </w:p>
    <w:p w14:paraId="675084AB" w14:textId="16FE9560" w:rsidR="008B7B4A" w:rsidRPr="00F063AA" w:rsidRDefault="008B7B4A" w:rsidP="0003719C">
      <w:pPr>
        <w:ind w:firstLineChars="100" w:firstLine="210"/>
        <w:jc w:val="center"/>
        <w:rPr>
          <w:rFonts w:ascii="ＭＳ ゴシック" w:eastAsia="ＭＳ ゴシック" w:hAnsi="ＭＳ ゴシック"/>
          <w:szCs w:val="24"/>
        </w:rPr>
      </w:pPr>
    </w:p>
    <w:p w14:paraId="3FB54F7A" w14:textId="5F89E89F" w:rsidR="008B7B4A" w:rsidRPr="00F063AA" w:rsidRDefault="008B7B4A" w:rsidP="0003719C">
      <w:pPr>
        <w:ind w:firstLineChars="100" w:firstLine="210"/>
        <w:jc w:val="center"/>
        <w:rPr>
          <w:rFonts w:ascii="ＭＳ ゴシック" w:eastAsia="ＭＳ ゴシック" w:hAnsi="ＭＳ ゴシック"/>
          <w:szCs w:val="24"/>
        </w:rPr>
      </w:pPr>
    </w:p>
    <w:p w14:paraId="48AE0676" w14:textId="573AA985" w:rsidR="007737F1" w:rsidRPr="00F063AA" w:rsidRDefault="007737F1" w:rsidP="0003719C">
      <w:pPr>
        <w:ind w:firstLineChars="100" w:firstLine="210"/>
        <w:jc w:val="center"/>
        <w:rPr>
          <w:rFonts w:ascii="ＭＳ ゴシック" w:eastAsia="ＭＳ ゴシック" w:hAnsi="ＭＳ ゴシック"/>
          <w:szCs w:val="24"/>
        </w:rPr>
      </w:pPr>
    </w:p>
    <w:p w14:paraId="00862631" w14:textId="4029C4B3" w:rsidR="007737F1" w:rsidRPr="00F063AA" w:rsidRDefault="007737F1" w:rsidP="0003719C">
      <w:pPr>
        <w:ind w:firstLineChars="100" w:firstLine="210"/>
        <w:jc w:val="center"/>
        <w:rPr>
          <w:rFonts w:ascii="ＭＳ ゴシック" w:eastAsia="ＭＳ ゴシック" w:hAnsi="ＭＳ ゴシック"/>
          <w:szCs w:val="24"/>
        </w:rPr>
      </w:pPr>
    </w:p>
    <w:p w14:paraId="1D6BCDFD" w14:textId="77777777" w:rsidR="00014472" w:rsidRPr="00F063AA" w:rsidRDefault="00014472" w:rsidP="0003719C">
      <w:pPr>
        <w:ind w:firstLineChars="100" w:firstLine="210"/>
        <w:jc w:val="center"/>
        <w:rPr>
          <w:rFonts w:ascii="ＭＳ ゴシック" w:eastAsia="ＭＳ ゴシック" w:hAnsi="ＭＳ ゴシック"/>
          <w:szCs w:val="24"/>
        </w:rPr>
      </w:pPr>
    </w:p>
    <w:p w14:paraId="37C81173" w14:textId="77777777" w:rsidR="007737F1" w:rsidRPr="00F063AA" w:rsidRDefault="007737F1" w:rsidP="0003719C">
      <w:pPr>
        <w:ind w:firstLineChars="100" w:firstLine="210"/>
        <w:jc w:val="center"/>
        <w:rPr>
          <w:rFonts w:ascii="ＭＳ ゴシック" w:eastAsia="ＭＳ ゴシック" w:hAnsi="ＭＳ ゴシック"/>
          <w:szCs w:val="24"/>
        </w:rPr>
      </w:pPr>
    </w:p>
    <w:p w14:paraId="16C96ED0" w14:textId="17864CD7" w:rsidR="006834C6" w:rsidRPr="00F063AA" w:rsidRDefault="006834C6" w:rsidP="006834C6">
      <w:pPr>
        <w:ind w:firstLineChars="100" w:firstLine="210"/>
        <w:rPr>
          <w:rFonts w:ascii="ＭＳ ゴシック" w:eastAsia="ＭＳ ゴシック" w:hAnsi="ＭＳ ゴシック"/>
          <w:szCs w:val="24"/>
        </w:rPr>
      </w:pPr>
      <w:r w:rsidRPr="00F063AA">
        <w:rPr>
          <w:rFonts w:ascii="ＭＳ ゴシック" w:eastAsia="ＭＳ ゴシック" w:hAnsi="ＭＳ ゴシック"/>
          <w:noProof/>
          <w:szCs w:val="24"/>
        </w:rPr>
        <w:drawing>
          <wp:anchor distT="0" distB="0" distL="114300" distR="114300" simplePos="0" relativeHeight="251705855" behindDoc="0" locked="0" layoutInCell="1" allowOverlap="1" wp14:anchorId="3DBACEF5" wp14:editId="77494A0B">
            <wp:simplePos x="0" y="0"/>
            <wp:positionH relativeFrom="margin">
              <wp:align>right</wp:align>
            </wp:positionH>
            <wp:positionV relativeFrom="paragraph">
              <wp:posOffset>51435</wp:posOffset>
            </wp:positionV>
            <wp:extent cx="5486400" cy="1743026"/>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355.JPG"/>
                    <pic:cNvPicPr/>
                  </pic:nvPicPr>
                  <pic:blipFill rotWithShape="1">
                    <a:blip r:embed="rId12" cstate="print">
                      <a:extLst>
                        <a:ext uri="{28A0092B-C50C-407E-A947-70E740481C1C}">
                          <a14:useLocalDpi xmlns:a14="http://schemas.microsoft.com/office/drawing/2010/main" val="0"/>
                        </a:ext>
                      </a:extLst>
                    </a:blip>
                    <a:srcRect t="25730" b="27375"/>
                    <a:stretch/>
                  </pic:blipFill>
                  <pic:spPr bwMode="auto">
                    <a:xfrm>
                      <a:off x="0" y="0"/>
                      <a:ext cx="5486400" cy="1743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3AA">
        <w:rPr>
          <w:rFonts w:ascii="ＭＳ ゴシック" w:eastAsia="ＭＳ ゴシック" w:hAnsi="ＭＳ ゴシック" w:hint="eastAsia"/>
          <w:noProof/>
          <w:szCs w:val="24"/>
        </w:rPr>
        <mc:AlternateContent>
          <mc:Choice Requires="wps">
            <w:drawing>
              <wp:anchor distT="0" distB="0" distL="114300" distR="114300" simplePos="0" relativeHeight="251709440" behindDoc="0" locked="0" layoutInCell="1" allowOverlap="1" wp14:anchorId="03F94701" wp14:editId="0D25B3C1">
                <wp:simplePos x="0" y="0"/>
                <wp:positionH relativeFrom="margin">
                  <wp:align>left</wp:align>
                </wp:positionH>
                <wp:positionV relativeFrom="paragraph">
                  <wp:posOffset>48895</wp:posOffset>
                </wp:positionV>
                <wp:extent cx="552450" cy="1743075"/>
                <wp:effectExtent l="0" t="0" r="152400" b="28575"/>
                <wp:wrapNone/>
                <wp:docPr id="13" name="吹き出し: 四角形 13"/>
                <wp:cNvGraphicFramePr/>
                <a:graphic xmlns:a="http://schemas.openxmlformats.org/drawingml/2006/main">
                  <a:graphicData uri="http://schemas.microsoft.com/office/word/2010/wordprocessingShape">
                    <wps:wsp>
                      <wps:cNvSpPr/>
                      <wps:spPr>
                        <a:xfrm>
                          <a:off x="0" y="0"/>
                          <a:ext cx="552450" cy="1743075"/>
                        </a:xfrm>
                        <a:prstGeom prst="wedgeRectCallout">
                          <a:avLst>
                            <a:gd name="adj1" fmla="val 71812"/>
                            <a:gd name="adj2" fmla="val -651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2CF3C" w14:textId="35DF7E83" w:rsidR="006834C6" w:rsidRPr="00DF7C24" w:rsidRDefault="006834C6" w:rsidP="006834C6">
                            <w:pPr>
                              <w:snapToGrid w:val="0"/>
                              <w:spacing w:line="240" w:lineRule="atLeast"/>
                              <w:ind w:firstLineChars="100" w:firstLine="180"/>
                              <w:contextualSpacing/>
                              <w:jc w:val="left"/>
                              <w:rPr>
                                <w:rFonts w:ascii="UD デジタル 教科書体 NP-R" w:eastAsia="UD デジタル 教科書体 NP-R"/>
                                <w:color w:val="000000" w:themeColor="text1"/>
                                <w:sz w:val="18"/>
                              </w:rPr>
                            </w:pPr>
                            <w:r w:rsidRPr="00DF7C24">
                              <w:rPr>
                                <w:rFonts w:ascii="UD デジタル 教科書体 NP-R" w:eastAsia="UD デジタル 教科書体 NP-R" w:hint="eastAsia"/>
                                <w:color w:val="000000" w:themeColor="text1"/>
                                <w:sz w:val="18"/>
                              </w:rPr>
                              <w:t>評価の指標を児童と作成し</w:t>
                            </w:r>
                            <w:r w:rsidR="00B021A6">
                              <w:rPr>
                                <w:rFonts w:ascii="UD デジタル 教科書体 NP-R" w:eastAsia="UD デジタル 教科書体 NP-R" w:hint="eastAsia"/>
                                <w:color w:val="000000" w:themeColor="text1"/>
                                <w:sz w:val="18"/>
                              </w:rPr>
                              <w:t>，</w:t>
                            </w:r>
                            <w:r>
                              <w:rPr>
                                <w:rFonts w:ascii="UD デジタル 教科書体 NP-R" w:eastAsia="UD デジタル 教科書体 NP-R" w:hint="eastAsia"/>
                                <w:color w:val="000000" w:themeColor="text1"/>
                                <w:sz w:val="18"/>
                              </w:rPr>
                              <w:t>明確なゴールを</w:t>
                            </w:r>
                            <w:r w:rsidRPr="00DF7C24">
                              <w:rPr>
                                <w:rFonts w:ascii="UD デジタル 教科書体 NP-R" w:eastAsia="UD デジタル 教科書体 NP-R" w:hint="eastAsia"/>
                                <w:color w:val="000000" w:themeColor="text1"/>
                                <w:sz w:val="18"/>
                              </w:rPr>
                              <w:t>共有する。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94701" id="吹き出し: 四角形 13" o:spid="_x0000_s1039" type="#_x0000_t61" style="position:absolute;left:0;text-align:left;margin-left:0;margin-top:3.85pt;width:43.5pt;height:137.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" adj="26311,9393" fillcolor="white [3212]" strokecolor="black [3213]" strokeweight="1pt">
                <v:textbox style="layout-flow:vertical-ideographic">
                  <w:txbxContent>
                    <w:p w14:paraId="3772CF3C" w14:textId="35DF7E83" w:rsidR="006834C6" w:rsidRPr="00DF7C24" w:rsidRDefault="006834C6" w:rsidP="006834C6">
                      <w:pPr>
                        <w:snapToGrid w:val="0"/>
                        <w:spacing w:line="240" w:lineRule="atLeast"/>
                        <w:ind w:firstLineChars="100" w:firstLine="180"/>
                        <w:contextualSpacing/>
                        <w:jc w:val="left"/>
                        <w:rPr>
                          <w:rFonts w:ascii="UD デジタル 教科書体 NP-R" w:eastAsia="UD デジタル 教科書体 NP-R"/>
                          <w:color w:val="000000" w:themeColor="text1"/>
                          <w:sz w:val="18"/>
                        </w:rPr>
                      </w:pPr>
                      <w:r w:rsidRPr="00DF7C24">
                        <w:rPr>
                          <w:rFonts w:ascii="UD デジタル 教科書体 NP-R" w:eastAsia="UD デジタル 教科書体 NP-R" w:hint="eastAsia"/>
                          <w:color w:val="000000" w:themeColor="text1"/>
                          <w:sz w:val="18"/>
                        </w:rPr>
                        <w:t>評価の指標を児童と作成し</w:t>
                      </w:r>
                      <w:r w:rsidR="00B021A6">
                        <w:rPr>
                          <w:rFonts w:ascii="UD デジタル 教科書体 NP-R" w:eastAsia="UD デジタル 教科書体 NP-R" w:hint="eastAsia"/>
                          <w:color w:val="000000" w:themeColor="text1"/>
                          <w:sz w:val="18"/>
                        </w:rPr>
                        <w:t>，</w:t>
                      </w:r>
                      <w:r>
                        <w:rPr>
                          <w:rFonts w:ascii="UD デジタル 教科書体 NP-R" w:eastAsia="UD デジタル 教科書体 NP-R" w:hint="eastAsia"/>
                          <w:color w:val="000000" w:themeColor="text1"/>
                          <w:sz w:val="18"/>
                        </w:rPr>
                        <w:t>明確なゴールを</w:t>
                      </w:r>
                      <w:r w:rsidRPr="00DF7C24">
                        <w:rPr>
                          <w:rFonts w:ascii="UD デジタル 教科書体 NP-R" w:eastAsia="UD デジタル 教科書体 NP-R" w:hint="eastAsia"/>
                          <w:color w:val="000000" w:themeColor="text1"/>
                          <w:sz w:val="18"/>
                        </w:rPr>
                        <w:t>共有する。</w:t>
                      </w:r>
                    </w:p>
                  </w:txbxContent>
                </v:textbox>
                <w10:wrap anchorx="margin"/>
              </v:shape>
            </w:pict>
          </mc:Fallback>
        </mc:AlternateContent>
      </w:r>
    </w:p>
    <w:p w14:paraId="48ACE440" w14:textId="77777777" w:rsidR="006834C6" w:rsidRPr="00F063AA" w:rsidRDefault="006834C6" w:rsidP="006834C6">
      <w:pPr>
        <w:ind w:firstLineChars="100" w:firstLine="210"/>
        <w:rPr>
          <w:rFonts w:ascii="ＭＳ ゴシック" w:eastAsia="ＭＳ ゴシック" w:hAnsi="ＭＳ ゴシック"/>
          <w:szCs w:val="24"/>
        </w:rPr>
      </w:pPr>
    </w:p>
    <w:p w14:paraId="2BBD380E" w14:textId="50406993" w:rsidR="006834C6" w:rsidRPr="00F063AA" w:rsidRDefault="006834C6" w:rsidP="006834C6">
      <w:pPr>
        <w:ind w:firstLineChars="100" w:firstLine="210"/>
        <w:rPr>
          <w:rFonts w:ascii="ＭＳ ゴシック" w:eastAsia="ＭＳ ゴシック" w:hAnsi="ＭＳ ゴシック"/>
          <w:szCs w:val="24"/>
        </w:rPr>
      </w:pPr>
    </w:p>
    <w:p w14:paraId="151C2B88" w14:textId="77777777" w:rsidR="006834C6" w:rsidRPr="00F063AA" w:rsidRDefault="006834C6" w:rsidP="006834C6">
      <w:pPr>
        <w:ind w:firstLineChars="100" w:firstLine="210"/>
        <w:rPr>
          <w:rFonts w:ascii="ＭＳ ゴシック" w:eastAsia="ＭＳ ゴシック" w:hAnsi="ＭＳ ゴシック"/>
          <w:szCs w:val="24"/>
        </w:rPr>
      </w:pPr>
    </w:p>
    <w:p w14:paraId="74BECDF4" w14:textId="455B0022" w:rsidR="006834C6" w:rsidRPr="00F063AA" w:rsidRDefault="006834C6" w:rsidP="006834C6">
      <w:pPr>
        <w:ind w:firstLineChars="100" w:firstLine="210"/>
        <w:rPr>
          <w:rFonts w:ascii="ＭＳ ゴシック" w:eastAsia="ＭＳ ゴシック" w:hAnsi="ＭＳ ゴシック"/>
          <w:szCs w:val="24"/>
        </w:rPr>
      </w:pPr>
    </w:p>
    <w:p w14:paraId="56F009C4" w14:textId="0360115A" w:rsidR="006834C6" w:rsidRPr="00F063AA" w:rsidRDefault="006834C6" w:rsidP="006834C6">
      <w:pPr>
        <w:ind w:firstLineChars="100" w:firstLine="210"/>
        <w:rPr>
          <w:rFonts w:ascii="ＭＳ ゴシック" w:eastAsia="ＭＳ ゴシック" w:hAnsi="ＭＳ ゴシック"/>
          <w:szCs w:val="24"/>
        </w:rPr>
      </w:pPr>
    </w:p>
    <w:p w14:paraId="51B3956B" w14:textId="77777777" w:rsidR="006834C6" w:rsidRPr="00F063AA" w:rsidRDefault="006834C6" w:rsidP="006834C6">
      <w:pPr>
        <w:ind w:firstLineChars="100" w:firstLine="210"/>
        <w:rPr>
          <w:rFonts w:ascii="ＭＳ ゴシック" w:eastAsia="ＭＳ ゴシック" w:hAnsi="ＭＳ ゴシック"/>
          <w:szCs w:val="24"/>
        </w:rPr>
      </w:pPr>
    </w:p>
    <w:p w14:paraId="78FB0441" w14:textId="77777777" w:rsidR="006834C6" w:rsidRPr="00F063AA" w:rsidRDefault="006834C6" w:rsidP="006834C6">
      <w:pPr>
        <w:ind w:firstLineChars="100" w:firstLine="210"/>
        <w:rPr>
          <w:rFonts w:ascii="ＭＳ ゴシック" w:eastAsia="ＭＳ ゴシック" w:hAnsi="ＭＳ ゴシック"/>
          <w:szCs w:val="24"/>
        </w:rPr>
      </w:pPr>
    </w:p>
    <w:p w14:paraId="2CFCFC0D" w14:textId="0B40B5F9" w:rsidR="0003719C" w:rsidRPr="00F063AA" w:rsidRDefault="0003719C" w:rsidP="0003719C">
      <w:pPr>
        <w:ind w:firstLineChars="100" w:firstLine="210"/>
        <w:jc w:val="center"/>
        <w:rPr>
          <w:rFonts w:ascii="ＭＳ ゴシック" w:eastAsia="ＭＳ ゴシック" w:hAnsi="ＭＳ ゴシック"/>
          <w:szCs w:val="24"/>
        </w:rPr>
      </w:pPr>
      <w:r w:rsidRPr="00F063AA">
        <w:rPr>
          <w:rFonts w:ascii="ＭＳ ゴシック" w:eastAsia="ＭＳ ゴシック" w:hAnsi="ＭＳ ゴシック" w:hint="eastAsia"/>
          <w:szCs w:val="24"/>
        </w:rPr>
        <w:t xml:space="preserve">図５　</w:t>
      </w:r>
      <w:r w:rsidR="00A73B4F" w:rsidRPr="00F063AA">
        <w:rPr>
          <w:rFonts w:ascii="ＭＳ ゴシック" w:eastAsia="ＭＳ ゴシック" w:hAnsi="ＭＳ ゴシック" w:hint="eastAsia"/>
          <w:szCs w:val="24"/>
        </w:rPr>
        <w:t>第５時</w:t>
      </w:r>
      <w:r w:rsidR="008B7B4A" w:rsidRPr="00F063AA">
        <w:rPr>
          <w:rFonts w:ascii="ＭＳ ゴシック" w:eastAsia="ＭＳ ゴシック" w:hAnsi="ＭＳ ゴシック" w:hint="eastAsia"/>
          <w:szCs w:val="24"/>
        </w:rPr>
        <w:t>の板書</w:t>
      </w:r>
    </w:p>
    <w:p w14:paraId="4D119233" w14:textId="77777777" w:rsidR="008B7B4A" w:rsidRPr="00F063AA" w:rsidRDefault="008B7B4A" w:rsidP="0003719C">
      <w:pPr>
        <w:ind w:firstLineChars="100" w:firstLine="210"/>
        <w:jc w:val="center"/>
        <w:rPr>
          <w:rFonts w:ascii="ＭＳ ゴシック" w:eastAsia="ＭＳ ゴシック" w:hAnsi="ＭＳ ゴシック"/>
          <w:szCs w:val="24"/>
        </w:rPr>
      </w:pPr>
    </w:p>
    <w:p w14:paraId="26D6B066" w14:textId="5CF0E503" w:rsidR="00AC7870" w:rsidRPr="00F063AA" w:rsidRDefault="00AC7870" w:rsidP="006834C6">
      <w:pPr>
        <w:ind w:firstLineChars="100" w:firstLine="210"/>
        <w:rPr>
          <w:rFonts w:ascii="ＭＳ ゴシック" w:eastAsia="ＭＳ ゴシック" w:hAnsi="ＭＳ ゴシック"/>
          <w:szCs w:val="24"/>
        </w:rPr>
      </w:pPr>
      <w:r w:rsidRPr="00F063AA">
        <w:rPr>
          <w:rFonts w:ascii="ＭＳ ゴシック" w:eastAsia="ＭＳ ゴシック" w:hAnsi="ＭＳ ゴシック"/>
          <w:noProof/>
          <w:szCs w:val="24"/>
        </w:rPr>
        <w:drawing>
          <wp:anchor distT="0" distB="0" distL="114300" distR="114300" simplePos="0" relativeHeight="251711488" behindDoc="0" locked="0" layoutInCell="1" allowOverlap="1" wp14:anchorId="16E3766F" wp14:editId="720F64B1">
            <wp:simplePos x="0" y="0"/>
            <wp:positionH relativeFrom="margin">
              <wp:posOffset>5015230</wp:posOffset>
            </wp:positionH>
            <wp:positionV relativeFrom="paragraph">
              <wp:posOffset>99060</wp:posOffset>
            </wp:positionV>
            <wp:extent cx="1104900" cy="3331845"/>
            <wp:effectExtent l="19050" t="19050" r="19050" b="2095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AN-0482-0001.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04900" cy="333184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3AA">
        <w:rPr>
          <w:rFonts w:ascii="ＭＳ ゴシック" w:eastAsia="ＭＳ ゴシック" w:hAnsi="ＭＳ ゴシック"/>
          <w:noProof/>
          <w:szCs w:val="24"/>
        </w:rPr>
        <w:drawing>
          <wp:anchor distT="0" distB="0" distL="114300" distR="114300" simplePos="0" relativeHeight="251710464" behindDoc="0" locked="0" layoutInCell="1" allowOverlap="1" wp14:anchorId="0238C427" wp14:editId="32A826E4">
            <wp:simplePos x="0" y="0"/>
            <wp:positionH relativeFrom="margin">
              <wp:posOffset>2232660</wp:posOffset>
            </wp:positionH>
            <wp:positionV relativeFrom="paragraph">
              <wp:posOffset>99060</wp:posOffset>
            </wp:positionV>
            <wp:extent cx="2686050" cy="2929856"/>
            <wp:effectExtent l="19050" t="19050" r="19050" b="2349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0482-0004.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86050" cy="2929856"/>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3AA">
        <w:rPr>
          <w:rFonts w:ascii="ＭＳ ゴシック" w:eastAsia="ＭＳ ゴシック" w:hAnsi="ＭＳ ゴシック"/>
          <w:noProof/>
          <w:szCs w:val="24"/>
        </w:rPr>
        <w:drawing>
          <wp:anchor distT="0" distB="0" distL="114300" distR="114300" simplePos="0" relativeHeight="251712512" behindDoc="0" locked="0" layoutInCell="1" allowOverlap="1" wp14:anchorId="4306F00A" wp14:editId="02DF2D7C">
            <wp:simplePos x="0" y="0"/>
            <wp:positionH relativeFrom="margin">
              <wp:align>left</wp:align>
            </wp:positionH>
            <wp:positionV relativeFrom="paragraph">
              <wp:posOffset>98425</wp:posOffset>
            </wp:positionV>
            <wp:extent cx="2124075" cy="2929813"/>
            <wp:effectExtent l="19050" t="19050" r="9525" b="2349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0482-000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25226" cy="2931401"/>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4288B" w14:textId="77777777" w:rsidR="00AC7870" w:rsidRPr="00F063AA" w:rsidRDefault="00AC7870" w:rsidP="00AC7870">
      <w:pPr>
        <w:rPr>
          <w:rFonts w:ascii="ＭＳ ゴシック" w:eastAsia="ＭＳ ゴシック" w:hAnsi="ＭＳ ゴシック"/>
          <w:szCs w:val="24"/>
        </w:rPr>
      </w:pPr>
    </w:p>
    <w:p w14:paraId="5C8E5E5A" w14:textId="77777777" w:rsidR="00AC7870" w:rsidRPr="00F063AA" w:rsidRDefault="00AC7870" w:rsidP="00AC7870">
      <w:pPr>
        <w:rPr>
          <w:rFonts w:ascii="ＭＳ ゴシック" w:eastAsia="ＭＳ ゴシック" w:hAnsi="ＭＳ ゴシック"/>
          <w:szCs w:val="24"/>
        </w:rPr>
      </w:pPr>
    </w:p>
    <w:p w14:paraId="45202B64" w14:textId="77777777" w:rsidR="00AC7870" w:rsidRPr="00F063AA" w:rsidRDefault="00AC7870" w:rsidP="00AC7870">
      <w:pPr>
        <w:rPr>
          <w:rFonts w:ascii="ＭＳ ゴシック" w:eastAsia="ＭＳ ゴシック" w:hAnsi="ＭＳ ゴシック"/>
          <w:szCs w:val="24"/>
        </w:rPr>
      </w:pPr>
    </w:p>
    <w:p w14:paraId="308D48F3" w14:textId="77777777" w:rsidR="00AC7870" w:rsidRPr="00F063AA" w:rsidRDefault="00AC7870" w:rsidP="00AC7870">
      <w:pPr>
        <w:rPr>
          <w:rFonts w:ascii="ＭＳ ゴシック" w:eastAsia="ＭＳ ゴシック" w:hAnsi="ＭＳ ゴシック"/>
          <w:szCs w:val="24"/>
        </w:rPr>
      </w:pPr>
    </w:p>
    <w:p w14:paraId="705595E1" w14:textId="77777777" w:rsidR="00AC7870" w:rsidRPr="00F063AA" w:rsidRDefault="00AC7870" w:rsidP="00AC7870">
      <w:pPr>
        <w:rPr>
          <w:rFonts w:ascii="ＭＳ ゴシック" w:eastAsia="ＭＳ ゴシック" w:hAnsi="ＭＳ ゴシック"/>
          <w:szCs w:val="24"/>
        </w:rPr>
      </w:pPr>
    </w:p>
    <w:p w14:paraId="75EE39A9" w14:textId="77777777" w:rsidR="00AC7870" w:rsidRPr="00F063AA" w:rsidRDefault="00AC7870" w:rsidP="00AC7870">
      <w:pPr>
        <w:rPr>
          <w:rFonts w:ascii="ＭＳ ゴシック" w:eastAsia="ＭＳ ゴシック" w:hAnsi="ＭＳ ゴシック"/>
          <w:szCs w:val="24"/>
        </w:rPr>
      </w:pPr>
    </w:p>
    <w:p w14:paraId="2431AD68" w14:textId="77777777" w:rsidR="00AC7870" w:rsidRPr="00F063AA" w:rsidRDefault="00AC7870" w:rsidP="00AC7870">
      <w:pPr>
        <w:rPr>
          <w:rFonts w:ascii="ＭＳ ゴシック" w:eastAsia="ＭＳ ゴシック" w:hAnsi="ＭＳ ゴシック"/>
          <w:szCs w:val="24"/>
        </w:rPr>
      </w:pPr>
    </w:p>
    <w:p w14:paraId="55D282C5" w14:textId="77777777" w:rsidR="00AC7870" w:rsidRPr="00F063AA" w:rsidRDefault="00AC7870" w:rsidP="00AC7870">
      <w:pPr>
        <w:rPr>
          <w:rFonts w:ascii="ＭＳ ゴシック" w:eastAsia="ＭＳ ゴシック" w:hAnsi="ＭＳ ゴシック"/>
          <w:szCs w:val="24"/>
        </w:rPr>
      </w:pPr>
    </w:p>
    <w:p w14:paraId="11F62D41" w14:textId="77777777" w:rsidR="00AC7870" w:rsidRPr="00F063AA" w:rsidRDefault="00AC7870" w:rsidP="00AC7870">
      <w:pPr>
        <w:rPr>
          <w:rFonts w:ascii="ＭＳ ゴシック" w:eastAsia="ＭＳ ゴシック" w:hAnsi="ＭＳ ゴシック"/>
          <w:szCs w:val="24"/>
        </w:rPr>
      </w:pPr>
    </w:p>
    <w:p w14:paraId="323AD4A4" w14:textId="77777777" w:rsidR="00AC7870" w:rsidRPr="00F063AA" w:rsidRDefault="00AC7870" w:rsidP="00AC7870">
      <w:pPr>
        <w:rPr>
          <w:rFonts w:ascii="ＭＳ ゴシック" w:eastAsia="ＭＳ ゴシック" w:hAnsi="ＭＳ ゴシック"/>
          <w:szCs w:val="24"/>
        </w:rPr>
      </w:pPr>
    </w:p>
    <w:p w14:paraId="1152BF24" w14:textId="77777777" w:rsidR="00AC7870" w:rsidRPr="00F063AA" w:rsidRDefault="00AC7870" w:rsidP="00AC7870">
      <w:pPr>
        <w:rPr>
          <w:rFonts w:ascii="ＭＳ ゴシック" w:eastAsia="ＭＳ ゴシック" w:hAnsi="ＭＳ ゴシック"/>
          <w:szCs w:val="24"/>
        </w:rPr>
      </w:pPr>
    </w:p>
    <w:p w14:paraId="524867DE" w14:textId="77777777" w:rsidR="00AC7870" w:rsidRPr="00F063AA" w:rsidRDefault="00AC7870" w:rsidP="00AC7870">
      <w:pPr>
        <w:rPr>
          <w:rFonts w:ascii="ＭＳ ゴシック" w:eastAsia="ＭＳ ゴシック" w:hAnsi="ＭＳ ゴシック"/>
          <w:szCs w:val="24"/>
        </w:rPr>
      </w:pPr>
    </w:p>
    <w:p w14:paraId="2073C640" w14:textId="3EC5A30A" w:rsidR="00AC7870" w:rsidRPr="00F063AA" w:rsidRDefault="00AC7870" w:rsidP="00AC7870">
      <w:pPr>
        <w:rPr>
          <w:rFonts w:ascii="ＭＳ ゴシック" w:eastAsia="ＭＳ ゴシック" w:hAnsi="ＭＳ ゴシック"/>
          <w:szCs w:val="24"/>
        </w:rPr>
      </w:pPr>
    </w:p>
    <w:p w14:paraId="16F4B474" w14:textId="63F02513" w:rsidR="0003719C" w:rsidRPr="00F063AA" w:rsidRDefault="0003719C" w:rsidP="008B7B4A">
      <w:pPr>
        <w:ind w:firstLineChars="1300" w:firstLine="2730"/>
        <w:rPr>
          <w:rFonts w:ascii="ＭＳ ゴシック" w:eastAsia="ＭＳ ゴシック" w:hAnsi="ＭＳ ゴシック"/>
          <w:szCs w:val="24"/>
        </w:rPr>
      </w:pPr>
      <w:r w:rsidRPr="00F063AA">
        <w:rPr>
          <w:rFonts w:ascii="ＭＳ ゴシック" w:eastAsia="ＭＳ ゴシック" w:hAnsi="ＭＳ ゴシック" w:hint="eastAsia"/>
          <w:szCs w:val="24"/>
        </w:rPr>
        <w:t xml:space="preserve">図６　</w:t>
      </w:r>
      <w:r w:rsidR="00A73B4F" w:rsidRPr="00F063AA">
        <w:rPr>
          <w:rFonts w:ascii="ＭＳ ゴシック" w:eastAsia="ＭＳ ゴシック" w:hAnsi="ＭＳ ゴシック" w:hint="eastAsia"/>
          <w:szCs w:val="24"/>
        </w:rPr>
        <w:t>第５時</w:t>
      </w:r>
      <w:r w:rsidR="008B7B4A" w:rsidRPr="00F063AA">
        <w:rPr>
          <w:rFonts w:ascii="ＭＳ ゴシック" w:eastAsia="ＭＳ ゴシック" w:hAnsi="ＭＳ ゴシック" w:hint="eastAsia"/>
          <w:szCs w:val="24"/>
        </w:rPr>
        <w:t>の児童のノート</w:t>
      </w:r>
    </w:p>
    <w:p w14:paraId="67C87077" w14:textId="77777777" w:rsidR="0003719C" w:rsidRPr="00F063AA" w:rsidRDefault="0003719C" w:rsidP="00AC7870">
      <w:pPr>
        <w:ind w:firstLineChars="100" w:firstLine="210"/>
        <w:rPr>
          <w:rFonts w:ascii="ＭＳ ゴシック" w:eastAsia="ＭＳ ゴシック" w:hAnsi="ＭＳ ゴシック"/>
          <w:szCs w:val="24"/>
        </w:rPr>
      </w:pPr>
    </w:p>
    <w:p w14:paraId="361D5B63" w14:textId="77777777" w:rsidR="00302B64" w:rsidRPr="00F063AA" w:rsidRDefault="00302B64" w:rsidP="00302B64">
      <w:pPr>
        <w:jc w:val="left"/>
        <w:rPr>
          <w:rFonts w:ascii="ＭＳ ゴシック" w:eastAsia="ＭＳ ゴシック" w:hAnsi="ＭＳ ゴシック"/>
        </w:rPr>
      </w:pPr>
      <w:r w:rsidRPr="00F063AA">
        <w:rPr>
          <w:rFonts w:ascii="ＭＳ ゴシック" w:eastAsia="ＭＳ ゴシック" w:hAnsi="ＭＳ ゴシック" w:hint="eastAsia"/>
        </w:rPr>
        <w:t>参考文献</w:t>
      </w:r>
    </w:p>
    <w:p w14:paraId="1F47B7D6" w14:textId="77777777" w:rsidR="00302B64" w:rsidRPr="00F063AA" w:rsidRDefault="00302B64" w:rsidP="00302B64">
      <w:pPr>
        <w:autoSpaceDE w:val="0"/>
        <w:autoSpaceDN w:val="0"/>
        <w:ind w:left="210" w:hangingChars="100" w:hanging="210"/>
        <w:rPr>
          <w:rFonts w:ascii="ＭＳ 明朝" w:hAnsi="ＭＳ 明朝"/>
        </w:rPr>
      </w:pPr>
      <w:r w:rsidRPr="00F063AA">
        <w:rPr>
          <w:rFonts w:ascii="ＭＳ 明朝" w:hAnsi="ＭＳ 明朝" w:hint="eastAsia"/>
        </w:rPr>
        <w:t>国立教育政策研究所「『指導と評価の一体化』のための</w:t>
      </w:r>
      <w:r w:rsidRPr="00F063AA">
        <w:rPr>
          <w:rFonts w:ascii="ＭＳ 明朝" w:hAnsi="ＭＳ 明朝"/>
        </w:rPr>
        <w:t>学習評価に関する参考</w:t>
      </w:r>
      <w:r w:rsidRPr="00F063AA">
        <w:rPr>
          <w:rFonts w:ascii="ＭＳ 明朝" w:hAnsi="ＭＳ 明朝" w:hint="eastAsia"/>
        </w:rPr>
        <w:t>資料小学校国語」，2</w:t>
      </w:r>
      <w:r w:rsidRPr="00F063AA">
        <w:rPr>
          <w:rFonts w:ascii="ＭＳ 明朝" w:hAnsi="ＭＳ 明朝"/>
        </w:rPr>
        <w:t>020</w:t>
      </w:r>
      <w:r w:rsidRPr="00F063AA">
        <w:rPr>
          <w:rFonts w:ascii="ＭＳ 明朝" w:hAnsi="ＭＳ 明朝" w:hint="eastAsia"/>
        </w:rPr>
        <w:t>年</w:t>
      </w:r>
    </w:p>
    <w:p w14:paraId="0D866173" w14:textId="608774AC" w:rsidR="0003719C" w:rsidRPr="00F063AA" w:rsidRDefault="00DF6FEF" w:rsidP="00DF6FEF">
      <w:pPr>
        <w:ind w:left="420" w:hangingChars="200" w:hanging="420"/>
        <w:rPr>
          <w:rFonts w:ascii="ＭＳ 明朝" w:hAnsi="ＭＳ 明朝"/>
        </w:rPr>
      </w:pPr>
      <w:r>
        <w:rPr>
          <w:rFonts w:ascii="ＭＳ 明朝" w:hAnsi="ＭＳ 明朝" w:hint="eastAsia"/>
        </w:rPr>
        <w:t>菊池英慈・樺山敏郎・折川司・髙木展郎編著『資質・能力を育成する小学校国語授業づくりと学習評価』明治図書，</w:t>
      </w:r>
      <w:r w:rsidR="000B7BDB" w:rsidRPr="00F063AA">
        <w:rPr>
          <w:rFonts w:ascii="ＭＳ 明朝" w:hAnsi="ＭＳ 明朝" w:hint="eastAsia"/>
        </w:rPr>
        <w:t>2021</w:t>
      </w:r>
      <w:r w:rsidR="00F063AA">
        <w:rPr>
          <w:rFonts w:ascii="ＭＳ 明朝" w:hAnsi="ＭＳ 明朝" w:hint="eastAsia"/>
        </w:rPr>
        <w:t>年</w:t>
      </w:r>
    </w:p>
    <w:p w14:paraId="1D21A229" w14:textId="77777777" w:rsidR="0003719C" w:rsidRPr="00F063AA" w:rsidRDefault="0003719C" w:rsidP="00AC7870">
      <w:pPr>
        <w:ind w:firstLineChars="100" w:firstLine="210"/>
        <w:rPr>
          <w:rFonts w:ascii="ＭＳ ゴシック" w:eastAsia="ＭＳ ゴシック" w:hAnsi="ＭＳ ゴシック"/>
          <w:szCs w:val="24"/>
        </w:rPr>
      </w:pPr>
    </w:p>
    <w:p w14:paraId="53C88159" w14:textId="77777777" w:rsidR="0003719C" w:rsidRPr="00F063AA" w:rsidRDefault="0003719C" w:rsidP="00AC7870">
      <w:pPr>
        <w:ind w:firstLineChars="100" w:firstLine="210"/>
        <w:rPr>
          <w:rFonts w:ascii="ＭＳ ゴシック" w:eastAsia="ＭＳ ゴシック" w:hAnsi="ＭＳ ゴシック"/>
          <w:szCs w:val="24"/>
        </w:rPr>
      </w:pPr>
    </w:p>
    <w:p w14:paraId="67EAC56D" w14:textId="77777777" w:rsidR="0003719C" w:rsidRPr="00F063AA" w:rsidRDefault="0003719C" w:rsidP="00AC7870">
      <w:pPr>
        <w:ind w:firstLineChars="100" w:firstLine="210"/>
        <w:rPr>
          <w:rFonts w:ascii="ＭＳ ゴシック" w:eastAsia="ＭＳ ゴシック" w:hAnsi="ＭＳ ゴシック"/>
          <w:szCs w:val="24"/>
        </w:rPr>
      </w:pPr>
    </w:p>
    <w:sectPr w:rsidR="0003719C" w:rsidRPr="00F063AA" w:rsidSect="00010C7C">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D4C54" w14:textId="77777777" w:rsidR="00040814" w:rsidRDefault="00040814" w:rsidP="00561CBA">
      <w:r>
        <w:separator/>
      </w:r>
    </w:p>
  </w:endnote>
  <w:endnote w:type="continuationSeparator" w:id="0">
    <w:p w14:paraId="08F527C1" w14:textId="77777777" w:rsidR="00040814" w:rsidRDefault="00040814" w:rsidP="0056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UD デジタル 教科書体 NP-R">
    <w:altName w:val="ＭＳ 明朝"/>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F086D" w14:textId="77777777" w:rsidR="00040814" w:rsidRDefault="00040814" w:rsidP="00561CBA">
      <w:r>
        <w:separator/>
      </w:r>
    </w:p>
  </w:footnote>
  <w:footnote w:type="continuationSeparator" w:id="0">
    <w:p w14:paraId="2897B835" w14:textId="77777777" w:rsidR="00040814" w:rsidRDefault="00040814" w:rsidP="00561C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strictFirstAndLastChars/>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C7C"/>
    <w:rsid w:val="00010C7C"/>
    <w:rsid w:val="00014472"/>
    <w:rsid w:val="000226A1"/>
    <w:rsid w:val="00033309"/>
    <w:rsid w:val="0003719C"/>
    <w:rsid w:val="00040814"/>
    <w:rsid w:val="000431E5"/>
    <w:rsid w:val="0005527B"/>
    <w:rsid w:val="000A50C1"/>
    <w:rsid w:val="000B2BDA"/>
    <w:rsid w:val="000B7BDB"/>
    <w:rsid w:val="000C10AB"/>
    <w:rsid w:val="000D491D"/>
    <w:rsid w:val="000E60E3"/>
    <w:rsid w:val="000F1B2F"/>
    <w:rsid w:val="00101719"/>
    <w:rsid w:val="00107316"/>
    <w:rsid w:val="0011419A"/>
    <w:rsid w:val="0012076A"/>
    <w:rsid w:val="00124C66"/>
    <w:rsid w:val="00131C5A"/>
    <w:rsid w:val="00143BD5"/>
    <w:rsid w:val="001540BB"/>
    <w:rsid w:val="00160B8F"/>
    <w:rsid w:val="001622C6"/>
    <w:rsid w:val="0017273A"/>
    <w:rsid w:val="00186A4A"/>
    <w:rsid w:val="001923D6"/>
    <w:rsid w:val="001A0613"/>
    <w:rsid w:val="001A78B4"/>
    <w:rsid w:val="001C4FA2"/>
    <w:rsid w:val="001C56F9"/>
    <w:rsid w:val="001E0FDA"/>
    <w:rsid w:val="001E4E99"/>
    <w:rsid w:val="001E6108"/>
    <w:rsid w:val="0021113A"/>
    <w:rsid w:val="00233994"/>
    <w:rsid w:val="002409F3"/>
    <w:rsid w:val="00253A45"/>
    <w:rsid w:val="00282A7F"/>
    <w:rsid w:val="00286DEA"/>
    <w:rsid w:val="00292222"/>
    <w:rsid w:val="00293F1A"/>
    <w:rsid w:val="002E2761"/>
    <w:rsid w:val="002E5D9A"/>
    <w:rsid w:val="002F03FF"/>
    <w:rsid w:val="002F2D73"/>
    <w:rsid w:val="00302B64"/>
    <w:rsid w:val="00306FAF"/>
    <w:rsid w:val="00322145"/>
    <w:rsid w:val="00323C0A"/>
    <w:rsid w:val="00327DF9"/>
    <w:rsid w:val="0034135F"/>
    <w:rsid w:val="00344EA8"/>
    <w:rsid w:val="00354F30"/>
    <w:rsid w:val="00367026"/>
    <w:rsid w:val="00367B41"/>
    <w:rsid w:val="00376B45"/>
    <w:rsid w:val="00381AE2"/>
    <w:rsid w:val="00384CC6"/>
    <w:rsid w:val="003939EC"/>
    <w:rsid w:val="00394BB3"/>
    <w:rsid w:val="003B79C8"/>
    <w:rsid w:val="003C0F7A"/>
    <w:rsid w:val="003C700D"/>
    <w:rsid w:val="003D29BD"/>
    <w:rsid w:val="003F6197"/>
    <w:rsid w:val="003F710D"/>
    <w:rsid w:val="004403F6"/>
    <w:rsid w:val="00447CBD"/>
    <w:rsid w:val="00457B3C"/>
    <w:rsid w:val="00477411"/>
    <w:rsid w:val="004B2068"/>
    <w:rsid w:val="004C14E0"/>
    <w:rsid w:val="004C1ED9"/>
    <w:rsid w:val="004D26F3"/>
    <w:rsid w:val="004F061C"/>
    <w:rsid w:val="00512365"/>
    <w:rsid w:val="00520AB1"/>
    <w:rsid w:val="005223FD"/>
    <w:rsid w:val="00525D4E"/>
    <w:rsid w:val="00561CBA"/>
    <w:rsid w:val="00564C8C"/>
    <w:rsid w:val="00565A23"/>
    <w:rsid w:val="005A651D"/>
    <w:rsid w:val="005A787E"/>
    <w:rsid w:val="005B1AB8"/>
    <w:rsid w:val="005C616B"/>
    <w:rsid w:val="005E453B"/>
    <w:rsid w:val="005E55E4"/>
    <w:rsid w:val="005E573A"/>
    <w:rsid w:val="00604DEE"/>
    <w:rsid w:val="00615577"/>
    <w:rsid w:val="006439F7"/>
    <w:rsid w:val="00646538"/>
    <w:rsid w:val="006657DF"/>
    <w:rsid w:val="006834C6"/>
    <w:rsid w:val="00686946"/>
    <w:rsid w:val="006A0A5F"/>
    <w:rsid w:val="006B5332"/>
    <w:rsid w:val="006D603B"/>
    <w:rsid w:val="006F6FC6"/>
    <w:rsid w:val="00707E29"/>
    <w:rsid w:val="0072420C"/>
    <w:rsid w:val="00761D00"/>
    <w:rsid w:val="00764036"/>
    <w:rsid w:val="007737F1"/>
    <w:rsid w:val="00781C77"/>
    <w:rsid w:val="00783DF3"/>
    <w:rsid w:val="00787FF1"/>
    <w:rsid w:val="007B5786"/>
    <w:rsid w:val="007C41BD"/>
    <w:rsid w:val="007D17DD"/>
    <w:rsid w:val="007F4771"/>
    <w:rsid w:val="0081231E"/>
    <w:rsid w:val="00815296"/>
    <w:rsid w:val="00817A52"/>
    <w:rsid w:val="00837C04"/>
    <w:rsid w:val="00871569"/>
    <w:rsid w:val="00887F6C"/>
    <w:rsid w:val="008917E4"/>
    <w:rsid w:val="008B7B4A"/>
    <w:rsid w:val="008D5B26"/>
    <w:rsid w:val="008D7266"/>
    <w:rsid w:val="008F4B76"/>
    <w:rsid w:val="008F6BC6"/>
    <w:rsid w:val="00903515"/>
    <w:rsid w:val="00925808"/>
    <w:rsid w:val="0094543A"/>
    <w:rsid w:val="00946EAA"/>
    <w:rsid w:val="00957864"/>
    <w:rsid w:val="00960144"/>
    <w:rsid w:val="00967F05"/>
    <w:rsid w:val="009809B6"/>
    <w:rsid w:val="00982A78"/>
    <w:rsid w:val="00990118"/>
    <w:rsid w:val="009A6A1E"/>
    <w:rsid w:val="009C549C"/>
    <w:rsid w:val="009C7C1D"/>
    <w:rsid w:val="009E5D65"/>
    <w:rsid w:val="009F0809"/>
    <w:rsid w:val="009F5D06"/>
    <w:rsid w:val="009F7E2B"/>
    <w:rsid w:val="00A01966"/>
    <w:rsid w:val="00A06E21"/>
    <w:rsid w:val="00A125C1"/>
    <w:rsid w:val="00A161A5"/>
    <w:rsid w:val="00A2603A"/>
    <w:rsid w:val="00A319D3"/>
    <w:rsid w:val="00A54B6A"/>
    <w:rsid w:val="00A65315"/>
    <w:rsid w:val="00A73B4F"/>
    <w:rsid w:val="00A94AFE"/>
    <w:rsid w:val="00AA0556"/>
    <w:rsid w:val="00AA4A79"/>
    <w:rsid w:val="00AA7DC0"/>
    <w:rsid w:val="00AC7870"/>
    <w:rsid w:val="00AD0566"/>
    <w:rsid w:val="00AE0BD2"/>
    <w:rsid w:val="00AF78FE"/>
    <w:rsid w:val="00B021A6"/>
    <w:rsid w:val="00B075C4"/>
    <w:rsid w:val="00B3657B"/>
    <w:rsid w:val="00B4618E"/>
    <w:rsid w:val="00B505CC"/>
    <w:rsid w:val="00B51909"/>
    <w:rsid w:val="00B546CD"/>
    <w:rsid w:val="00B62786"/>
    <w:rsid w:val="00B627BF"/>
    <w:rsid w:val="00B6419E"/>
    <w:rsid w:val="00B9273A"/>
    <w:rsid w:val="00B946DA"/>
    <w:rsid w:val="00BB67C0"/>
    <w:rsid w:val="00BF109B"/>
    <w:rsid w:val="00C126A3"/>
    <w:rsid w:val="00C156C5"/>
    <w:rsid w:val="00C2476C"/>
    <w:rsid w:val="00C41756"/>
    <w:rsid w:val="00C448D1"/>
    <w:rsid w:val="00C46CFC"/>
    <w:rsid w:val="00C60B80"/>
    <w:rsid w:val="00C6223D"/>
    <w:rsid w:val="00C639BD"/>
    <w:rsid w:val="00C6676F"/>
    <w:rsid w:val="00C6684B"/>
    <w:rsid w:val="00C80C89"/>
    <w:rsid w:val="00C80FFD"/>
    <w:rsid w:val="00C84D6E"/>
    <w:rsid w:val="00CA4A65"/>
    <w:rsid w:val="00CA72E4"/>
    <w:rsid w:val="00CE4FE9"/>
    <w:rsid w:val="00CE5C8E"/>
    <w:rsid w:val="00CF3B75"/>
    <w:rsid w:val="00D271F9"/>
    <w:rsid w:val="00D32EC7"/>
    <w:rsid w:val="00D43E74"/>
    <w:rsid w:val="00D5412F"/>
    <w:rsid w:val="00D674FF"/>
    <w:rsid w:val="00D740DC"/>
    <w:rsid w:val="00D80320"/>
    <w:rsid w:val="00D80BB5"/>
    <w:rsid w:val="00D82C09"/>
    <w:rsid w:val="00D8388D"/>
    <w:rsid w:val="00DA522F"/>
    <w:rsid w:val="00DB76DF"/>
    <w:rsid w:val="00DC40D8"/>
    <w:rsid w:val="00DF6FEF"/>
    <w:rsid w:val="00DF7C24"/>
    <w:rsid w:val="00E263AE"/>
    <w:rsid w:val="00E46EA9"/>
    <w:rsid w:val="00E6153C"/>
    <w:rsid w:val="00E86EDA"/>
    <w:rsid w:val="00EA3DD5"/>
    <w:rsid w:val="00EC7636"/>
    <w:rsid w:val="00ED4BA1"/>
    <w:rsid w:val="00EE6A69"/>
    <w:rsid w:val="00EE6BAC"/>
    <w:rsid w:val="00F063AA"/>
    <w:rsid w:val="00F10B71"/>
    <w:rsid w:val="00F259AE"/>
    <w:rsid w:val="00F37B4A"/>
    <w:rsid w:val="00F5135D"/>
    <w:rsid w:val="00F53169"/>
    <w:rsid w:val="00F8468B"/>
    <w:rsid w:val="00FD2F7E"/>
    <w:rsid w:val="00FD7749"/>
    <w:rsid w:val="00FD7A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4448C676"/>
  <w15:chartTrackingRefBased/>
  <w15:docId w15:val="{028EF186-0B8C-4797-A120-4C6F15469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Arial"/>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D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0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61CBA"/>
    <w:pPr>
      <w:tabs>
        <w:tab w:val="center" w:pos="4252"/>
        <w:tab w:val="right" w:pos="8504"/>
      </w:tabs>
      <w:snapToGrid w:val="0"/>
    </w:pPr>
  </w:style>
  <w:style w:type="character" w:customStyle="1" w:styleId="a5">
    <w:name w:val="ヘッダー (文字)"/>
    <w:basedOn w:val="a0"/>
    <w:link w:val="a4"/>
    <w:uiPriority w:val="99"/>
    <w:rsid w:val="00561CBA"/>
  </w:style>
  <w:style w:type="paragraph" w:styleId="a6">
    <w:name w:val="footer"/>
    <w:basedOn w:val="a"/>
    <w:link w:val="a7"/>
    <w:uiPriority w:val="99"/>
    <w:unhideWhenUsed/>
    <w:rsid w:val="00561CBA"/>
    <w:pPr>
      <w:tabs>
        <w:tab w:val="center" w:pos="4252"/>
        <w:tab w:val="right" w:pos="8504"/>
      </w:tabs>
      <w:snapToGrid w:val="0"/>
    </w:pPr>
  </w:style>
  <w:style w:type="character" w:customStyle="1" w:styleId="a7">
    <w:name w:val="フッター (文字)"/>
    <w:basedOn w:val="a0"/>
    <w:link w:val="a6"/>
    <w:uiPriority w:val="99"/>
    <w:rsid w:val="00561CBA"/>
  </w:style>
  <w:style w:type="paragraph" w:styleId="a8">
    <w:name w:val="Balloon Text"/>
    <w:basedOn w:val="a"/>
    <w:link w:val="a9"/>
    <w:uiPriority w:val="99"/>
    <w:semiHidden/>
    <w:unhideWhenUsed/>
    <w:rsid w:val="009809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809B6"/>
    <w:rPr>
      <w:rFonts w:asciiTheme="majorHAnsi" w:eastAsiaTheme="majorEastAsia" w:hAnsiTheme="majorHAnsi" w:cstheme="majorBidi"/>
      <w:sz w:val="18"/>
      <w:szCs w:val="18"/>
    </w:rPr>
  </w:style>
  <w:style w:type="character" w:styleId="aa">
    <w:name w:val="Hyperlink"/>
    <w:basedOn w:val="a0"/>
    <w:uiPriority w:val="99"/>
    <w:unhideWhenUsed/>
    <w:rsid w:val="00F10B71"/>
    <w:rPr>
      <w:color w:val="0563C1" w:themeColor="hyperlink"/>
      <w:u w:val="single"/>
    </w:rPr>
  </w:style>
  <w:style w:type="character" w:customStyle="1" w:styleId="1">
    <w:name w:val="未解決のメンション1"/>
    <w:basedOn w:val="a0"/>
    <w:uiPriority w:val="99"/>
    <w:semiHidden/>
    <w:unhideWhenUsed/>
    <w:rsid w:val="00F10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12459">
      <w:bodyDiv w:val="1"/>
      <w:marLeft w:val="0"/>
      <w:marRight w:val="0"/>
      <w:marTop w:val="0"/>
      <w:marBottom w:val="0"/>
      <w:divBdr>
        <w:top w:val="none" w:sz="0" w:space="0" w:color="auto"/>
        <w:left w:val="none" w:sz="0" w:space="0" w:color="auto"/>
        <w:bottom w:val="none" w:sz="0" w:space="0" w:color="auto"/>
        <w:right w:val="none" w:sz="0" w:space="0" w:color="auto"/>
      </w:divBdr>
    </w:div>
    <w:div w:id="1113523547">
      <w:bodyDiv w:val="1"/>
      <w:marLeft w:val="0"/>
      <w:marRight w:val="0"/>
      <w:marTop w:val="0"/>
      <w:marBottom w:val="0"/>
      <w:divBdr>
        <w:top w:val="none" w:sz="0" w:space="0" w:color="auto"/>
        <w:left w:val="none" w:sz="0" w:space="0" w:color="auto"/>
        <w:bottom w:val="none" w:sz="0" w:space="0" w:color="auto"/>
        <w:right w:val="none" w:sz="0" w:space="0" w:color="auto"/>
      </w:divBdr>
    </w:div>
    <w:div w:id="1298682564">
      <w:bodyDiv w:val="1"/>
      <w:marLeft w:val="0"/>
      <w:marRight w:val="0"/>
      <w:marTop w:val="0"/>
      <w:marBottom w:val="0"/>
      <w:divBdr>
        <w:top w:val="none" w:sz="0" w:space="0" w:color="auto"/>
        <w:left w:val="none" w:sz="0" w:space="0" w:color="auto"/>
        <w:bottom w:val="none" w:sz="0" w:space="0" w:color="auto"/>
        <w:right w:val="none" w:sz="0" w:space="0" w:color="auto"/>
      </w:divBdr>
    </w:div>
    <w:div w:id="1855653593">
      <w:bodyDiv w:val="1"/>
      <w:marLeft w:val="0"/>
      <w:marRight w:val="0"/>
      <w:marTop w:val="0"/>
      <w:marBottom w:val="0"/>
      <w:divBdr>
        <w:top w:val="none" w:sz="0" w:space="0" w:color="auto"/>
        <w:left w:val="none" w:sz="0" w:space="0" w:color="auto"/>
        <w:bottom w:val="none" w:sz="0" w:space="0" w:color="auto"/>
        <w:right w:val="none" w:sz="0" w:space="0" w:color="auto"/>
      </w:divBdr>
    </w:div>
    <w:div w:id="194557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417</Words>
  <Characters>2378</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asabu kouta</dc:creator>
  <cp:keywords/>
  <dc:description/>
  <cp:lastModifiedBy>中元＿徳寿</cp:lastModifiedBy>
  <cp:revision>12</cp:revision>
  <cp:lastPrinted>2022-01-25T08:03:00Z</cp:lastPrinted>
  <dcterms:created xsi:type="dcterms:W3CDTF">2021-12-16T01:45:00Z</dcterms:created>
  <dcterms:modified xsi:type="dcterms:W3CDTF">2022-01-28T06:14:00Z</dcterms:modified>
</cp:coreProperties>
</file>